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C" w:rsidRDefault="0028179C" w:rsidP="002817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232/2019</w:t>
      </w:r>
    </w:p>
    <w:p w:rsidR="0028179C" w:rsidRDefault="0028179C" w:rsidP="002817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Zarządu Powiatu w Krakowie</w:t>
      </w:r>
    </w:p>
    <w:p w:rsidR="0028179C" w:rsidRDefault="0028179C" w:rsidP="002817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z dnia 4 października 2019 roku</w:t>
      </w:r>
    </w:p>
    <w:p w:rsidR="0028179C" w:rsidRDefault="0028179C" w:rsidP="0028179C">
      <w:pPr>
        <w:spacing w:line="360" w:lineRule="auto"/>
        <w:jc w:val="center"/>
        <w:rPr>
          <w:b/>
          <w:sz w:val="28"/>
          <w:szCs w:val="28"/>
        </w:rPr>
      </w:pPr>
    </w:p>
    <w:p w:rsidR="0028179C" w:rsidRDefault="0028179C" w:rsidP="00281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zasad rozpatrywania wniosków w ramach programu „Zajęcia klubowe w WTZ” </w:t>
      </w:r>
    </w:p>
    <w:p w:rsidR="0028179C" w:rsidRDefault="0028179C" w:rsidP="0028179C">
      <w:pPr>
        <w:rPr>
          <w:b/>
          <w:color w:val="FF0000"/>
          <w:sz w:val="24"/>
          <w:szCs w:val="24"/>
        </w:rPr>
      </w:pPr>
    </w:p>
    <w:p w:rsidR="0028179C" w:rsidRDefault="0028179C" w:rsidP="0028179C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32 ust. 1 ustawy z dnia 5 czerwca 1998 roku o samorządzie powiatowym    (t. j. Dz.U. z 2019 roku, poz. 511) w związku z art. 47 ust. 1 pkt 4a ustawy z dnia 27 sierpnia 1997 roku o rehabilitacji zawodowej i społecznej oraz zatrudnianiu osób niepełnosprawnych (t. j. Dz. U. z 2019 roku, poz. 1172 ze zm.) Zarząd Powiatu w Krakowie uchwala, co następuje:</w:t>
      </w:r>
    </w:p>
    <w:p w:rsidR="0028179C" w:rsidRDefault="0028179C" w:rsidP="0028179C">
      <w:pPr>
        <w:jc w:val="both"/>
        <w:rPr>
          <w:color w:val="FF0000"/>
          <w:sz w:val="24"/>
          <w:szCs w:val="24"/>
        </w:rPr>
      </w:pPr>
    </w:p>
    <w:p w:rsidR="0028179C" w:rsidRDefault="0028179C" w:rsidP="0028179C">
      <w:pPr>
        <w:jc w:val="both"/>
        <w:rPr>
          <w:color w:val="FF0000"/>
          <w:sz w:val="24"/>
          <w:szCs w:val="24"/>
        </w:rPr>
      </w:pPr>
    </w:p>
    <w:p w:rsidR="0028179C" w:rsidRDefault="0028179C" w:rsidP="00281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28179C" w:rsidRDefault="0028179C" w:rsidP="0028179C">
      <w:pPr>
        <w:jc w:val="center"/>
        <w:rPr>
          <w:b/>
          <w:color w:val="FF0000"/>
          <w:sz w:val="24"/>
          <w:szCs w:val="24"/>
        </w:rPr>
      </w:pPr>
    </w:p>
    <w:p w:rsidR="0028179C" w:rsidRDefault="0028179C" w:rsidP="0028179C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Przyjmuje się zasady rozpatrywania wniosków w ramach programu „Zajęcia klubowe             w WTZ”, które stanowią załącznik do Uchwały.</w:t>
      </w:r>
    </w:p>
    <w:p w:rsidR="0028179C" w:rsidRDefault="0028179C" w:rsidP="0028179C">
      <w:pPr>
        <w:spacing w:after="200" w:line="276" w:lineRule="auto"/>
        <w:ind w:left="39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8179C" w:rsidRDefault="0028179C" w:rsidP="0028179C">
      <w:pPr>
        <w:spacing w:after="200" w:line="276" w:lineRule="auto"/>
        <w:ind w:left="4248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28179C" w:rsidRDefault="0028179C" w:rsidP="0028179C">
      <w:pPr>
        <w:spacing w:after="200" w:line="276" w:lineRule="auto"/>
        <w:ind w:left="4248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§ 2</w:t>
      </w:r>
    </w:p>
    <w:p w:rsidR="0028179C" w:rsidRDefault="0028179C" w:rsidP="0028179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Wykonanie uchwały powierza się Dyrektorowi Powiatowego Centrum Pomocy Rodzinie           w Krakowie.</w:t>
      </w:r>
    </w:p>
    <w:p w:rsidR="0028179C" w:rsidRDefault="0028179C" w:rsidP="0028179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8179C" w:rsidRDefault="0028179C" w:rsidP="0028179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3</w:t>
      </w:r>
    </w:p>
    <w:p w:rsidR="0028179C" w:rsidRDefault="0028179C" w:rsidP="0028179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Uchwała wchodzi w życie z dniem podjęcia.</w:t>
      </w:r>
    </w:p>
    <w:p w:rsidR="0028179C" w:rsidRDefault="0028179C" w:rsidP="0028179C">
      <w:pPr>
        <w:jc w:val="center"/>
        <w:rPr>
          <w:b/>
          <w:color w:val="FF0000"/>
          <w:sz w:val="24"/>
          <w:szCs w:val="24"/>
        </w:rPr>
      </w:pPr>
    </w:p>
    <w:p w:rsidR="0028179C" w:rsidRDefault="0028179C" w:rsidP="0028179C">
      <w:pPr>
        <w:jc w:val="center"/>
        <w:rPr>
          <w:b/>
          <w:color w:val="FF0000"/>
          <w:sz w:val="24"/>
          <w:szCs w:val="24"/>
        </w:rPr>
      </w:pPr>
    </w:p>
    <w:p w:rsidR="0028179C" w:rsidRDefault="0028179C" w:rsidP="0028179C">
      <w:pPr>
        <w:rPr>
          <w:color w:val="FF0000"/>
        </w:rPr>
      </w:pPr>
    </w:p>
    <w:p w:rsidR="0028179C" w:rsidRDefault="0028179C" w:rsidP="0028179C">
      <w:pPr>
        <w:rPr>
          <w:color w:val="FF0000"/>
        </w:rPr>
      </w:pPr>
    </w:p>
    <w:p w:rsidR="0028179C" w:rsidRDefault="0028179C" w:rsidP="0028179C">
      <w:pPr>
        <w:rPr>
          <w:color w:val="FF0000"/>
        </w:rPr>
      </w:pPr>
    </w:p>
    <w:p w:rsidR="0028179C" w:rsidRDefault="0028179C" w:rsidP="0028179C">
      <w:pPr>
        <w:rPr>
          <w:color w:val="FF0000"/>
        </w:rPr>
      </w:pPr>
    </w:p>
    <w:p w:rsidR="0028179C" w:rsidRDefault="0028179C" w:rsidP="0028179C">
      <w:pPr>
        <w:rPr>
          <w:color w:val="FF0000"/>
        </w:rPr>
      </w:pPr>
    </w:p>
    <w:p w:rsidR="0028179C" w:rsidRDefault="0028179C" w:rsidP="0028179C">
      <w:pPr>
        <w:rPr>
          <w:color w:val="FF0000"/>
        </w:rPr>
      </w:pPr>
    </w:p>
    <w:p w:rsidR="0028179C" w:rsidRDefault="0028179C" w:rsidP="0028179C">
      <w:pPr>
        <w:rPr>
          <w:color w:val="FF0000"/>
        </w:rPr>
      </w:pPr>
    </w:p>
    <w:p w:rsidR="0028179C" w:rsidRDefault="0028179C" w:rsidP="0028179C"/>
    <w:p w:rsidR="0028179C" w:rsidRDefault="0028179C" w:rsidP="0028179C"/>
    <w:p w:rsidR="0028179C" w:rsidRDefault="0028179C" w:rsidP="0028179C"/>
    <w:p w:rsidR="0028179C" w:rsidRDefault="0028179C" w:rsidP="0028179C"/>
    <w:p w:rsidR="00E553C5" w:rsidRDefault="00E553C5"/>
    <w:p w:rsidR="00A516FF" w:rsidRDefault="00A516FF"/>
    <w:p w:rsidR="00A516FF" w:rsidRDefault="00A516FF"/>
    <w:p w:rsidR="00A516FF" w:rsidRDefault="00A516FF"/>
    <w:p w:rsidR="00A516FF" w:rsidRPr="00A516FF" w:rsidRDefault="00A516FF" w:rsidP="00A516FF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A516FF">
        <w:rPr>
          <w:rFonts w:eastAsia="Arial Unicode MS"/>
          <w:sz w:val="24"/>
          <w:szCs w:val="24"/>
        </w:rPr>
        <w:t>Załącznik do Uchwały  Nr 232/2019</w:t>
      </w:r>
    </w:p>
    <w:p w:rsidR="00A516FF" w:rsidRPr="00A516FF" w:rsidRDefault="00A516FF" w:rsidP="00A516FF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A516FF">
        <w:rPr>
          <w:rFonts w:eastAsia="Arial Unicode MS"/>
          <w:sz w:val="24"/>
          <w:szCs w:val="24"/>
        </w:rPr>
        <w:t>Zarządu Powiatu w Krakowie</w:t>
      </w:r>
    </w:p>
    <w:p w:rsidR="00A516FF" w:rsidRPr="00A516FF" w:rsidRDefault="00A516FF" w:rsidP="00A516FF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A516FF">
        <w:rPr>
          <w:rFonts w:eastAsia="Arial Unicode MS"/>
          <w:sz w:val="24"/>
          <w:szCs w:val="24"/>
        </w:rPr>
        <w:t>z dnia 4 października 2019 roku</w:t>
      </w:r>
    </w:p>
    <w:p w:rsidR="00A516FF" w:rsidRPr="00A516FF" w:rsidRDefault="00A516FF" w:rsidP="00A516FF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A516FF" w:rsidRPr="00A516FF" w:rsidRDefault="00A516FF" w:rsidP="00A516FF">
      <w:pPr>
        <w:spacing w:line="276" w:lineRule="auto"/>
        <w:rPr>
          <w:rFonts w:eastAsia="Arial Unicode MS"/>
          <w:color w:val="000000"/>
          <w:sz w:val="24"/>
          <w:szCs w:val="24"/>
        </w:rPr>
      </w:pPr>
    </w:p>
    <w:p w:rsidR="00A516FF" w:rsidRPr="00A516FF" w:rsidRDefault="00A516FF" w:rsidP="00A516FF">
      <w:pPr>
        <w:spacing w:line="276" w:lineRule="auto"/>
        <w:rPr>
          <w:rFonts w:eastAsia="Arial Unicode MS"/>
          <w:color w:val="000000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right"/>
        <w:rPr>
          <w:rFonts w:eastAsia="Arial Unicode MS"/>
          <w:color w:val="000000"/>
          <w:sz w:val="24"/>
          <w:szCs w:val="24"/>
        </w:rPr>
      </w:pPr>
      <w:r w:rsidRPr="00A516FF">
        <w:rPr>
          <w:rFonts w:eastAsia="Arial Unicode MS"/>
          <w:color w:val="000000"/>
          <w:sz w:val="24"/>
          <w:szCs w:val="24"/>
        </w:rPr>
        <w:t xml:space="preserve">    </w:t>
      </w:r>
    </w:p>
    <w:p w:rsidR="00A516FF" w:rsidRPr="00A516FF" w:rsidRDefault="00A516FF" w:rsidP="00A516FF">
      <w:pPr>
        <w:spacing w:line="276" w:lineRule="auto"/>
        <w:jc w:val="center"/>
        <w:rPr>
          <w:rFonts w:eastAsia="Arial Unicode MS"/>
          <w:b/>
          <w:bCs/>
          <w:spacing w:val="8"/>
          <w:sz w:val="24"/>
          <w:szCs w:val="24"/>
        </w:rPr>
      </w:pPr>
      <w:r w:rsidRPr="00A516FF">
        <w:rPr>
          <w:rFonts w:eastAsia="Arial Unicode MS"/>
          <w:b/>
          <w:bCs/>
          <w:spacing w:val="8"/>
          <w:sz w:val="24"/>
          <w:szCs w:val="24"/>
        </w:rPr>
        <w:t>Zasady rozpatrywania wniosków w ramach programu „Zajęcia klubowe w WTZ”.</w:t>
      </w:r>
    </w:p>
    <w:p w:rsidR="00A516FF" w:rsidRPr="00A516FF" w:rsidRDefault="00A516FF" w:rsidP="00A516FF">
      <w:pPr>
        <w:spacing w:line="276" w:lineRule="auto"/>
        <w:rPr>
          <w:rFonts w:eastAsia="Arial Unicode MS"/>
          <w:b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center"/>
        <w:rPr>
          <w:rFonts w:eastAsia="Arial Unicode MS"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center"/>
        <w:rPr>
          <w:rFonts w:eastAsia="Arial Unicode MS"/>
          <w:spacing w:val="8"/>
          <w:sz w:val="24"/>
          <w:szCs w:val="24"/>
        </w:rPr>
      </w:pPr>
      <w:r w:rsidRPr="00A516FF">
        <w:rPr>
          <w:rFonts w:eastAsia="Arial Unicode MS"/>
          <w:spacing w:val="8"/>
          <w:sz w:val="24"/>
          <w:szCs w:val="24"/>
        </w:rPr>
        <w:t> 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1.Określenie Beneficjentów, adresatów oraz cel i warunki uczestnictwa zawiera program przyjęty i realizowany przez Państwowy Fundusz Rehabilitacji Osób Niepełnosprawnych „Zajęcia klubowe w WTZ”, zwany dalej „programem”.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tabs>
          <w:tab w:val="left" w:pos="885"/>
        </w:tabs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2.</w:t>
      </w:r>
      <w:r w:rsidRPr="00A516FF">
        <w:rPr>
          <w:sz w:val="24"/>
          <w:szCs w:val="24"/>
        </w:rPr>
        <w:t xml:space="preserve">Treść programu określa Uchwała Rady Nadzorczej PFRON z dnia 12 czerwca 2018 roku Nr 7/2018. Procedury realizacji programu </w:t>
      </w:r>
      <w:r w:rsidRPr="00A516FF">
        <w:rPr>
          <w:rFonts w:eastAsia="Arial Unicode MS"/>
          <w:bCs/>
          <w:spacing w:val="8"/>
          <w:sz w:val="24"/>
          <w:szCs w:val="24"/>
        </w:rPr>
        <w:t>„Zajęcia klubowe w WTZ” stanowią załącznik do Uchwały Nr 41/2018 Zarządu PFRON z dnia 26 czerwca 2018 roku.</w:t>
      </w:r>
    </w:p>
    <w:p w:rsidR="00A516FF" w:rsidRPr="00A516FF" w:rsidRDefault="00A516FF" w:rsidP="00A516FF">
      <w:pPr>
        <w:spacing w:line="276" w:lineRule="auto"/>
        <w:jc w:val="both"/>
        <w:rPr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sz w:val="24"/>
          <w:szCs w:val="24"/>
        </w:rPr>
        <w:t xml:space="preserve">3. Podmioty prowadzące Warsztaty Terapii Zajęciowej zamierzające prowadzić zajęcia klubowe dla osób niepełnosprawnych, o których mowa w art. 10 pkt 3 oraz 10g ustawy          z dnia 27 sierpnia 1997 roku o rehabilitacji zawodowej i społecznej oraz zatrudnianiu osób niepełnosprawnych (Dz.U. 2019 poz. 1172 t. j.) mogą składać wnioski o dofinansowanie tych zajęć w terminie określonym Uchwałą Nr </w:t>
      </w:r>
      <w:r w:rsidRPr="00A516FF">
        <w:rPr>
          <w:rFonts w:eastAsia="Arial Unicode MS"/>
          <w:bCs/>
          <w:spacing w:val="8"/>
          <w:sz w:val="24"/>
          <w:szCs w:val="24"/>
        </w:rPr>
        <w:t xml:space="preserve">188/2019 Zarządu Powiatu w Krakowie z dnia 13 sierpnia 2019 roku według wzoru określonego w </w:t>
      </w:r>
      <w:r w:rsidRPr="00A516FF">
        <w:rPr>
          <w:rFonts w:eastAsia="Arial Unicode MS"/>
          <w:b/>
          <w:bCs/>
          <w:spacing w:val="8"/>
          <w:sz w:val="24"/>
          <w:szCs w:val="24"/>
        </w:rPr>
        <w:t>załączniku Nr 1</w:t>
      </w:r>
      <w:r w:rsidRPr="00A516FF">
        <w:rPr>
          <w:rFonts w:eastAsia="Arial Unicode MS"/>
          <w:bCs/>
          <w:spacing w:val="8"/>
          <w:sz w:val="24"/>
          <w:szCs w:val="24"/>
        </w:rPr>
        <w:t xml:space="preserve"> do niniejszych zasad.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4. Wnioski, o których mowa w ust. 3 należy składać osobiście lub drogą pocztową na adres Powiatowego Centrum Pomocy Rodzinie w Krakowie (PCPR), 30-037 Kraków, al. Słowackiego 20.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 xml:space="preserve">5. Za datę złożenia wniosku uważa się datę wpływu do PCPR w Krakowie. Wnioski złożone po wyznaczonym terminie pozostawia się bez rozpoznania. 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6.Wniosek o dofinansowanie, o którym mowa w ust. 3 i 4 winien zawierać                      w szczególności informacje oraz załączniki określone w rozdziale V ust. 3 Procedur realizacji programu „Zajęcia klubowe w WTZ”, zwanych dalej „Procedurami”.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7. PCPR w Krakowie dokonuje weryfikacji formalnej złożonych wniosków.                W przypadku wniosków niekompletnych lub zawierających uchybienia PCPR wzywa podmiot  prowadzący WTZ do ich usunięcia w wyznaczonym terminie pod rygorem pozostawienia wniosku bez rozpatrzenia.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8. Na podstawie wniosków zweryfikowanych pozytywnie PCPR przygotowuje wystąpienie do PFRON o przyznanie środków finansowych na realizację programu, które samorząd powiatu składa do Małopolskiego Oddziału PFRON w terminie,           o którym mowa w rozdziale V ust. 5 Procedur.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9. O sposobie rozpatrzenia złożonego wniosku PCPR w Krakowie powiadamia pisemnie podmiot prowadzący WTZ w terminie nie dłuższym niż 10 dni roboczych od dnia otrzymania z Małopolskiego Oddziału PFRON informacji o decyzji w sprawie złożonego przez Powiat wystąpienia o przyznanie środków finansowych.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10. Informacja o odmowie przyznania Wnioskodawcy dofinansowania zawiera uzasadnienie.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 xml:space="preserve">11. W przypadku pozytywnej decyzji dofinansowanie w ramach programu udzielane jest Wnioskodawcy na zasadach określonych w umowie </w:t>
      </w:r>
      <w:r w:rsidRPr="00A516FF">
        <w:rPr>
          <w:rFonts w:eastAsia="Arial Unicode MS"/>
          <w:sz w:val="24"/>
          <w:szCs w:val="24"/>
        </w:rPr>
        <w:t xml:space="preserve">(projekt umowy stanowi </w:t>
      </w:r>
      <w:r w:rsidRPr="00A516FF">
        <w:rPr>
          <w:rFonts w:eastAsia="Arial Unicode MS"/>
          <w:b/>
          <w:bCs/>
          <w:sz w:val="24"/>
          <w:szCs w:val="24"/>
        </w:rPr>
        <w:t xml:space="preserve">załącznik nr 2 </w:t>
      </w:r>
      <w:r w:rsidRPr="00A516FF">
        <w:rPr>
          <w:rFonts w:eastAsia="Arial Unicode MS"/>
          <w:sz w:val="24"/>
          <w:szCs w:val="24"/>
        </w:rPr>
        <w:t>do zasad)</w:t>
      </w:r>
      <w:r w:rsidRPr="00A516F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A516FF">
        <w:rPr>
          <w:rFonts w:eastAsia="Arial Unicode MS"/>
          <w:bCs/>
          <w:spacing w:val="8"/>
          <w:sz w:val="24"/>
          <w:szCs w:val="24"/>
        </w:rPr>
        <w:t>zawieranej pomiędzy samorządem powiatowym a podmiotem prowadzącym WTZ.</w:t>
      </w:r>
    </w:p>
    <w:p w:rsidR="00A516FF" w:rsidRPr="00A516FF" w:rsidRDefault="00A516FF" w:rsidP="00A516FF">
      <w:pPr>
        <w:spacing w:before="100" w:beforeAutospacing="1" w:after="100" w:afterAutospacing="1"/>
        <w:jc w:val="both"/>
        <w:rPr>
          <w:sz w:val="24"/>
          <w:szCs w:val="24"/>
        </w:rPr>
      </w:pPr>
      <w:r w:rsidRPr="00A516FF">
        <w:rPr>
          <w:bCs/>
          <w:spacing w:val="8"/>
          <w:sz w:val="24"/>
          <w:szCs w:val="24"/>
        </w:rPr>
        <w:t>12.</w:t>
      </w:r>
      <w:r w:rsidRPr="00A516FF">
        <w:rPr>
          <w:sz w:val="24"/>
          <w:szCs w:val="24"/>
        </w:rPr>
        <w:t>Dofinansowanie przyznane w ramach programu może być wykorzystane wyłącznie na działalność związaną z prowadzeniem zajęć klubowych, w szczególności na:</w:t>
      </w:r>
    </w:p>
    <w:p w:rsidR="00A516FF" w:rsidRPr="00A516FF" w:rsidRDefault="00A516FF" w:rsidP="00A516FF">
      <w:pPr>
        <w:spacing w:before="100" w:beforeAutospacing="1" w:after="100" w:afterAutospacing="1"/>
        <w:jc w:val="both"/>
        <w:rPr>
          <w:sz w:val="24"/>
          <w:szCs w:val="24"/>
        </w:rPr>
      </w:pPr>
      <w:r w:rsidRPr="00A516FF">
        <w:rPr>
          <w:sz w:val="24"/>
          <w:szCs w:val="24"/>
        </w:rPr>
        <w:t>a) działania na rzecz beneficjentów programu zgodne z przyjętym celem, tj. wsparcie osób niepełnosprawnych w utrzymaniu samodzielności i niezależności w życiu społecznym i zawodowym poprzez prowadzenie przez warsztaty terapii zajęciowej zajęć klubowych  jako zorganizowanej formy rehabilitacji oraz zakresem pomocy.</w:t>
      </w:r>
    </w:p>
    <w:p w:rsidR="00A516FF" w:rsidRPr="00A516FF" w:rsidRDefault="00A516FF" w:rsidP="00A516FF">
      <w:pPr>
        <w:spacing w:before="100" w:beforeAutospacing="1" w:after="100" w:afterAutospacing="1"/>
        <w:jc w:val="both"/>
        <w:rPr>
          <w:sz w:val="24"/>
          <w:szCs w:val="24"/>
        </w:rPr>
      </w:pPr>
      <w:r w:rsidRPr="00A516FF">
        <w:rPr>
          <w:sz w:val="24"/>
          <w:szCs w:val="24"/>
        </w:rPr>
        <w:t>b) niezbędne wydatki rzeczowe i osobowe związane z prowadzeniem zajęć klubowych w WTZ, takie jak transport, materiały do terapii, wynagrodzenia, wyposażenie, koszty utrzymania i inne, niezbędne do prowadzenia zajęć klubowych w ramach programu.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 xml:space="preserve">13. Umowa, o której mowa w ust. 11 określa w szczególności wysokość i sposób przekazania Wnioskodawcy dofinansowania oraz termin i zasady sprawozdawczości    w wykorzystania otrzymanego ze środków PFRON dofinansowania na prowadzenie zajęć klubowych. 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Cs/>
          <w:spacing w:val="8"/>
          <w:sz w:val="24"/>
          <w:szCs w:val="24"/>
        </w:rPr>
      </w:pPr>
      <w:r w:rsidRPr="00A516FF">
        <w:rPr>
          <w:rFonts w:eastAsia="Arial Unicode MS"/>
          <w:bCs/>
          <w:spacing w:val="8"/>
          <w:sz w:val="24"/>
          <w:szCs w:val="24"/>
        </w:rPr>
        <w:t>14.</w:t>
      </w:r>
      <w:r w:rsidRPr="00A516FF">
        <w:rPr>
          <w:rFonts w:eastAsia="Arial Unicode MS"/>
          <w:sz w:val="24"/>
          <w:szCs w:val="24"/>
        </w:rPr>
        <w:t xml:space="preserve">Warunkiem otrzymania przez Wnioskodawcę dofinansowania w ramach programu jest złożone w umowie z Realizatorem (PCPR) zobowiązanie do złożenia </w:t>
      </w:r>
      <w:r w:rsidRPr="00A516FF">
        <w:rPr>
          <w:rFonts w:eastAsia="Arial Unicode MS"/>
          <w:b/>
          <w:bCs/>
          <w:sz w:val="24"/>
          <w:szCs w:val="24"/>
        </w:rPr>
        <w:t>rocznego sprawozdania</w:t>
      </w:r>
      <w:r w:rsidRPr="00A516FF">
        <w:rPr>
          <w:rFonts w:eastAsia="Arial Unicode MS"/>
          <w:sz w:val="24"/>
          <w:szCs w:val="24"/>
        </w:rPr>
        <w:t xml:space="preserve"> (projekt sprawozdania stanowi </w:t>
      </w:r>
      <w:r w:rsidRPr="00A516FF">
        <w:rPr>
          <w:rFonts w:eastAsia="Arial Unicode MS"/>
          <w:b/>
          <w:bCs/>
          <w:sz w:val="24"/>
          <w:szCs w:val="24"/>
        </w:rPr>
        <w:t xml:space="preserve">załącznik nr 3 </w:t>
      </w:r>
      <w:r w:rsidRPr="00A516FF">
        <w:rPr>
          <w:rFonts w:eastAsia="Arial Unicode MS"/>
          <w:sz w:val="24"/>
          <w:szCs w:val="24"/>
        </w:rPr>
        <w:t>do zasad) z zakresu i sposobu wykorzystania otrzymanego dofinansowania.</w:t>
      </w:r>
      <w:r w:rsidRPr="00A516FF">
        <w:rPr>
          <w:rFonts w:eastAsia="Arial Unicode MS"/>
          <w:bCs/>
          <w:spacing w:val="8"/>
          <w:sz w:val="24"/>
          <w:szCs w:val="24"/>
        </w:rPr>
        <w:t xml:space="preserve"> </w:t>
      </w: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/>
          <w:bCs/>
          <w:spacing w:val="8"/>
          <w:sz w:val="24"/>
          <w:szCs w:val="24"/>
        </w:rPr>
      </w:pPr>
    </w:p>
    <w:p w:rsidR="00A516FF" w:rsidRPr="00A516FF" w:rsidRDefault="00A516FF" w:rsidP="00A516FF">
      <w:pPr>
        <w:spacing w:line="276" w:lineRule="auto"/>
        <w:jc w:val="both"/>
        <w:rPr>
          <w:rFonts w:eastAsia="Arial Unicode MS"/>
          <w:b/>
          <w:bCs/>
          <w:spacing w:val="8"/>
          <w:sz w:val="24"/>
          <w:szCs w:val="24"/>
        </w:rPr>
      </w:pPr>
      <w:r w:rsidRPr="00A516FF">
        <w:rPr>
          <w:rFonts w:eastAsia="Arial Unicode MS"/>
          <w:b/>
          <w:bCs/>
          <w:spacing w:val="8"/>
          <w:sz w:val="24"/>
          <w:szCs w:val="24"/>
        </w:rPr>
        <w:t>Informację o terminach przyjmowania wniosków, zasady ich realizacji oraz informację, że program jest finansowany ze środków PFRON podaje się do publicznej wiadomości poprzez zamieszczenie na stronie internetowej PCPR:  www.pcpr.powiat.krakow.pl</w:t>
      </w:r>
    </w:p>
    <w:p w:rsidR="00A516FF" w:rsidRDefault="00A516FF">
      <w:bookmarkStart w:id="0" w:name="_GoBack"/>
      <w:bookmarkEnd w:id="0"/>
    </w:p>
    <w:sectPr w:rsidR="00A5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C"/>
    <w:rsid w:val="0028179C"/>
    <w:rsid w:val="00A516FF"/>
    <w:rsid w:val="00E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2</cp:revision>
  <dcterms:created xsi:type="dcterms:W3CDTF">2019-10-09T13:55:00Z</dcterms:created>
  <dcterms:modified xsi:type="dcterms:W3CDTF">2019-10-09T13:58:00Z</dcterms:modified>
</cp:coreProperties>
</file>