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158" w:rsidRDefault="00ED2158" w:rsidP="00ED2158">
      <w:pPr>
        <w:tabs>
          <w:tab w:val="left" w:pos="1710"/>
        </w:tabs>
        <w:spacing w:after="0"/>
        <w:jc w:val="both"/>
        <w:rPr>
          <w:rFonts w:ascii="Times New Roman" w:eastAsia="Times New Roman" w:hAnsi="Times New Roman"/>
          <w:i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Dofinansowanie ze środków Państwowego Funduszu Rehabilitacji Osób Niepełnosprawnych uczestnictwa osób niepełnosprawnych zamieszkałych na terenie Powiatu Krakowskiego i ich opiekunów w turnusach rehabilitacyjnych.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Podstawa prawna: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F2082">
        <w:rPr>
          <w:rFonts w:ascii="Times New Roman" w:eastAsia="Times New Roman" w:hAnsi="Times New Roman"/>
          <w:sz w:val="24"/>
          <w:szCs w:val="24"/>
          <w:lang w:eastAsia="pl-PL"/>
        </w:rPr>
        <w:t xml:space="preserve">1. Art. 35a ust. 1 pkt. 7 lit.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"a" ustawy z dnia 27 sierpnia 1997 roku o rehabilitacji zawodowej i społecznej oraz zatrudnianiu osób niepełnosprawnych </w:t>
      </w:r>
      <w:r w:rsidR="00C579E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(Dz.U.2018.511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 t. ze zm.);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2.Rozporządzenie Ministra Pracy i Polityki Społecznej z dnia 15 listopada 2007r. w sprawie turnusów rehabilitacyjnych (Dz.U.2007.230.1694 ze zm.);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3. Ustawa z dnia 14 czerwca 1960r. Kodeks postępowania  administracyjnego (</w:t>
      </w:r>
      <w:r w:rsidR="00C579E2"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>Dz. U.2017.1257</w:t>
      </w:r>
      <w:r>
        <w:rPr>
          <w:rFonts w:ascii="Times New Roman" w:eastAsia="Times New Roman" w:hAnsi="Times New Roman"/>
          <w:snapToGrid w:val="0"/>
          <w:sz w:val="24"/>
          <w:szCs w:val="20"/>
          <w:lang w:eastAsia="pl-PL"/>
        </w:rPr>
        <w:t xml:space="preserve"> j. t. ze zm.).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składania wniosku: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Wnioski można składać w godzinach urzędowania Powiatowego Centrum Pomocy Rodzinie w Krakowie, Al. Słowackiego 20, w pokoju nr 8, w każdym czasie (w ciągu całego roku kalendarzowego).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Miejsce składania wniosku: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Powiatowe Centrum Pomocy Rodzinie w Krakowie, Dział Rehabilitacji Społecznej, Al. Słowackiego 20, 30-037 Kraków, tel. 12 3979570; e-mail: pcpr@powiat.krakow.pl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od Wnioskodawcy: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1.Wniosek o dofinansowanie (wzór wniosku stanowi załącznik Nr 1 do rozporządzenia Ministra Pracy i Polityki Społecznej z dnia 15 listopada 2007r.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.).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2.Wniosek lekarza o skierowanie na turnus rehabilitacyjny (wzór wniosku lekarza stanowi załącznik Nr 2 do rozporządzenia Ministra Pracy i Polityki Społecznej z dnia 15 listopada 2007r.   w sprawie turnusów rehabilitacyjnych -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eastAsia="pl-PL"/>
        </w:rPr>
        <w:t>Dz.U.2007.230.1694 ze zm.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).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3.Kopia aktualnego orzeczenia potwierdzającego niepełnosprawność (oryginał do wglądu).</w:t>
      </w:r>
    </w:p>
    <w:p w:rsidR="00C938AE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pl-PL"/>
        </w:rPr>
      </w:pPr>
      <w:r>
        <w:rPr>
          <w:rFonts w:ascii="Times New Roman" w:eastAsia="Times New Roman" w:hAnsi="Times New Roman"/>
          <w:i/>
          <w:sz w:val="24"/>
          <w:szCs w:val="24"/>
          <w:lang w:eastAsia="pl-PL"/>
        </w:rPr>
        <w:t>Wnioskodawca powinien również dołączyć do wniosku: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1.Kopię pełnomocnictwa lub odpis postanowienia sądu o ustanowieniu opiekuna prawnego (oryginał do wglądu) w przypadku, gdy osoba niepełnosprawna działa przez pełnomocnika lub opiekuna prawnego.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2.Oryginał aktualnego zaświadczenia ze szkoły/uczelni o kontynuowaniu nauki, w przypadku osoby niepełnosprawnej uczącej się i niepracującej w wieku 16-24 lat.</w:t>
      </w:r>
    </w:p>
    <w:p w:rsidR="00C938AE" w:rsidRPr="00C938AE" w:rsidRDefault="00ED2158" w:rsidP="00ED2158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</w:t>
      </w:r>
      <w:r w:rsidR="00C938AE" w:rsidRPr="00C938AE">
        <w:rPr>
          <w:rFonts w:ascii="Times New Roman" w:hAnsi="Times New Roman"/>
          <w:sz w:val="24"/>
          <w:szCs w:val="24"/>
        </w:rPr>
        <w:t xml:space="preserve"> </w:t>
      </w:r>
      <w:r w:rsidR="00C938AE" w:rsidRPr="00700B36">
        <w:rPr>
          <w:rFonts w:ascii="Times New Roman" w:hAnsi="Times New Roman"/>
          <w:sz w:val="24"/>
          <w:szCs w:val="24"/>
        </w:rPr>
        <w:t xml:space="preserve">Zgoda na przetwarzanie danych osobowych wraz z potwierdzeniem otrzymania informacji </w:t>
      </w:r>
      <w:r w:rsidR="00C938AE">
        <w:rPr>
          <w:rFonts w:ascii="Times New Roman" w:hAnsi="Times New Roman"/>
          <w:sz w:val="24"/>
          <w:szCs w:val="24"/>
        </w:rPr>
        <w:t xml:space="preserve">  </w:t>
      </w:r>
      <w:r w:rsidR="00C938AE" w:rsidRPr="00700B36">
        <w:rPr>
          <w:rFonts w:ascii="Times New Roman" w:hAnsi="Times New Roman"/>
          <w:sz w:val="24"/>
          <w:szCs w:val="24"/>
        </w:rPr>
        <w:t>o przetwarzaniu d</w:t>
      </w:r>
      <w:r w:rsidR="00C938AE">
        <w:rPr>
          <w:rFonts w:ascii="Times New Roman" w:hAnsi="Times New Roman"/>
          <w:sz w:val="24"/>
          <w:szCs w:val="24"/>
        </w:rPr>
        <w:t>anych osobowych – załącznik</w:t>
      </w:r>
      <w:r w:rsidR="00C938AE" w:rsidRPr="00700B36">
        <w:rPr>
          <w:rFonts w:ascii="Times New Roman" w:hAnsi="Times New Roman"/>
          <w:sz w:val="24"/>
          <w:szCs w:val="24"/>
        </w:rPr>
        <w:t xml:space="preserve"> do wniosku.</w:t>
      </w:r>
    </w:p>
    <w:p w:rsidR="00C938AE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bookmarkStart w:id="0" w:name="_GoBack"/>
      <w:bookmarkEnd w:id="0"/>
    </w:p>
    <w:p w:rsidR="00ED2158" w:rsidRDefault="00C938AE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 </w:t>
      </w:r>
      <w:r w:rsidR="00ED2158"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Opłaty:</w:t>
      </w:r>
      <w:r w:rsidR="00ED215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ED2158"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Postępowanie nie podlega opłatom.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Forma załatwienia: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Pisemna informacja o wysokości przyznanego dofinansowania                  i warunkach jego wykorzystania lub decyzja administracyjna o odmowie dofinansowania.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Termin załatwienia: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Zgodnie z terminami obowiązującymi w kodeksie postępowania administracyjnego, nie wcześniej jednak niż po otrzymaniu z PFRON informacji o wysokości środków oraz po podjęciu przez Radę Powiatu w Krakowie uchwały w sprawie określenia rodzajów zadań                    i wysokości środków PFRON przypadających według algorytmu w danym roku </w:t>
      </w: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>kalendarzowym na realizację zadań z zakresu rehabilitacji zawodowej i społecznej osób niepełnosprawnych w Powiecie Krakowskim.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Dokumenty uzyskiwane w postępowaniu: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Oświadczenie wnioskodawcy, poświadczające fakt, że wnioskodawca ubiegający się              o dofinansowanie nie ma zaległości wobec PFRON lub wnioskodawca ten nie był, w ciągu trzech lat przed złożeniem wniosku, stroną umowy o dofinansowanie ze środków PFRON, rozwiązanej z przyczyn leżących po stronie tego wnioskodawcy.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 xml:space="preserve">Tryb odwoławczy: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Od decyzji administracyjnej wydanej przez Starostę Krakowskiego przysługuje prawo wniesienia odwołania do Samorządowego Kolegium Odwoławczego za pośrednictwem Powiatowego Centrum Pomocy Rodzinie w Krakowie, Al. Słowackiego 20, w terminie 14 dni od dnia otrzymania decyzji. Odwołanie nie podlega opłatom.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i/>
          <w:color w:val="000000"/>
          <w:sz w:val="24"/>
          <w:szCs w:val="24"/>
          <w:lang w:eastAsia="pl-PL"/>
        </w:rPr>
        <w:t>Informacje dla Wnioskodawcy: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1.Turnus rehabilitacyjny oznacza zorganizowaną formę aktywnej rehabilitacji połączonej        z elementami wypoczynku, której celem jest ogólna poprawa psychofizycznej sprawności oraz rozwijanie umiejętności społecznych uczestników.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2.Turnusy rehabilitacyjne ze środków PFRON organizowane są wyłącznie na terenie kraju. 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3.Czas trwania turnusów wynosi, co najmniej 14 dni.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4.Osoba niepełnosprawna, której przyznano dofinansowanie, dokonuje wyboru turnusu sama, zgodnie z  określonymi w orzeczeniu i we wniosku lekarskim dysfunkcjami lub schorzeniami.</w:t>
      </w:r>
    </w:p>
    <w:p w:rsidR="00ED2158" w:rsidRPr="000F2082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5.Aktualne informacje o ośrodkach i organizatorach turnusów, posiadających wpis do rejestru ośrodków i rejestru organizatorów prowadzących turnusy rehabilitacyjne dla osób niepełnosprawnych, dostępne są na stronie internetowej  </w:t>
      </w:r>
      <w:r w:rsidRPr="000F2082">
        <w:rPr>
          <w:rFonts w:ascii="Times New Roman" w:eastAsia="Times New Roman" w:hAnsi="Times New Roman"/>
          <w:b/>
          <w:sz w:val="24"/>
          <w:szCs w:val="24"/>
          <w:lang w:eastAsia="pl-PL"/>
        </w:rPr>
        <w:t>www.</w:t>
      </w:r>
      <w:hyperlink r:id="rId5" w:history="1">
        <w:r w:rsidRPr="000F2082">
          <w:rPr>
            <w:rStyle w:val="Hipercze"/>
            <w:rFonts w:ascii="Times New Roman" w:eastAsia="Times New Roman" w:hAnsi="Times New Roman"/>
            <w:b/>
            <w:bCs/>
            <w:color w:val="auto"/>
            <w:sz w:val="24"/>
            <w:szCs w:val="24"/>
            <w:u w:val="none"/>
            <w:lang w:eastAsia="pl-PL"/>
          </w:rPr>
          <w:t>empatia.mpips.gov.pl</w:t>
        </w:r>
      </w:hyperlink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6.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Osoba niepełnosprawna będąca uczestnikiem turnusu rehabilitacyjnego, którego program przewiduje zabiegi fizjoterapeutyczne, jest zobowiązana zabrać ze sobą aktualne zaświadczenie o stanie zdrowia.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7.Dofinansowanie nie obejmuje kosztów uczestnictwa w turnusie, który odbył się przed przyznaniem osobie niepełnosprawnej dofinansowania do turnusu.</w:t>
      </w:r>
    </w:p>
    <w:p w:rsidR="00ED2158" w:rsidRDefault="00ED2158" w:rsidP="00ED21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 xml:space="preserve">8.Dofinansowanie przyznane osobie niepełnosprawnej przekazywane jest na konto wskazanego przez nią organizatora turnusu rehabilitacyjnego, a nie wnioskodawcy. </w:t>
      </w:r>
      <w:r>
        <w:rPr>
          <w:rFonts w:ascii="Times New Roman" w:hAnsi="Times New Roman"/>
          <w:sz w:val="24"/>
          <w:szCs w:val="24"/>
        </w:rPr>
        <w:t>Warunkiem przekazania dofinansowania jest otrzymanie przez PCPR w Krakowie oświadczenia organizatora turnusu rehabilitacyjnego zawierającego potwierdzenie możliwości uczestniczenia danej osoby niepełnosprawnej w wybranym przez nią turnusie.</w:t>
      </w:r>
    </w:p>
    <w:p w:rsidR="00ED2158" w:rsidRDefault="00ED2158" w:rsidP="00ED21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9.Kwota przekazywanego dofinansowania nie może być wyższa od faktycznego kosztu uczestnictwa w turnusie rehabilitacyjnym.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10.Wysokość miesięcznego dochodu obliczana jest w oparciu o przepisy o świadczeniach  rodzinnych, za kwartał kalendarzowy poprzedzający miesiąc złożenia wniosku. Dochód należy podzielić przez liczbę osób we wspólnym gospodarstwie domowym. O dofinansowanie uczestnictwa w turnusie rehabilitacyjnym mogą ubiegać się osoby niepełnosprawne jeżeli przeciętny miesięczny dochód nie przekracza kwoty: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50% przeciętnego wynagrodzenia na osobę we wspólnym gospodarstwie domowym,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-        65% przeciętnego wynagrodzenia w przypadku osoby samotnej.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W przypadku przekroczenia kwot dochodu kwotę dofinansowania pomniejsza się o kwotę,     o którą dochód ten został przekroczony.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t>11.Osoba niepełnosprawna może otrzymać dofinansowanie jeden raz w roku kalendarzowym.</w:t>
      </w:r>
    </w:p>
    <w:p w:rsidR="00ED2158" w:rsidRDefault="00ED2158" w:rsidP="00ED2158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pl-PL"/>
        </w:rPr>
        <w:lastRenderedPageBreak/>
        <w:t>12.</w:t>
      </w:r>
      <w:r>
        <w:t xml:space="preserve"> </w:t>
      </w:r>
      <w:r>
        <w:rPr>
          <w:rFonts w:ascii="Times New Roman" w:hAnsi="Times New Roman"/>
          <w:sz w:val="24"/>
          <w:szCs w:val="24"/>
        </w:rPr>
        <w:t>W przypadku znacznego niedoboru środków PFRON w danym roku w stosunku do istniejących potrzeb w zakresie dofinansowania uczestnictwa osób niepełnosprawnych          w turnusach rehabilitacyjnych oraz pobytu ich opiekunów obniża się wysokość tego dofinansowania o 20 % kwot, o których mowa w ust. 13 lub przyjmuje się zasadę przyznawania dofinansowania tej samej dorosłej osobie niepełnosprawnej raz na dwa lata.</w:t>
      </w:r>
    </w:p>
    <w:p w:rsidR="00ED2158" w:rsidRDefault="00ED2158" w:rsidP="00ED215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13.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Wysokość dofinansowania wynosi:</w:t>
      </w:r>
    </w:p>
    <w:p w:rsidR="00ED2158" w:rsidRDefault="00ED2158" w:rsidP="00ED2158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a) 30% przeciętnego wynagrodzenia, o którym mowa w art. 2 pkt 4 ustawy, zwanego dalej "przeciętnym wynagrodzeniem" - dla osoby niepełnosprawnej ze znacznym stopniem niepełnosprawności, osoby niepełnosprawnej w wieku do 16 roku życia oraz osoby niepełnosprawnej w wieku 16-24 lat uczącej się i niepracującej, bez względu na stopień niepełnosprawności;</w:t>
      </w:r>
    </w:p>
    <w:p w:rsidR="00ED2158" w:rsidRDefault="00ED2158" w:rsidP="00ED2158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b) 27% przeciętnego wynagrodzenia - dla osoby niepełnosprawnej z umiarkowanym stopniem </w:t>
      </w:r>
    </w:p>
    <w:p w:rsidR="00ED2158" w:rsidRDefault="00ED2158" w:rsidP="00ED2158">
      <w:pPr>
        <w:spacing w:after="0" w:line="240" w:lineRule="auto"/>
        <w:ind w:left="-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niepełnosprawności;</w:t>
      </w:r>
    </w:p>
    <w:p w:rsidR="00ED2158" w:rsidRDefault="00ED2158" w:rsidP="00ED2158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c) 25% przeciętnego wynagrodzenia - dla osoby niepełnosprawnej z lekkim stopniem niepełnosprawności;</w:t>
      </w:r>
    </w:p>
    <w:p w:rsidR="00ED2158" w:rsidRDefault="00ED2158" w:rsidP="00ED2158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d) 20% przeciętnego wynagrodzenia - dla opiekuna osoby niepełnosprawnej;</w:t>
      </w:r>
    </w:p>
    <w:p w:rsidR="00ED2158" w:rsidRDefault="00ED2158" w:rsidP="00ED2158">
      <w:pPr>
        <w:spacing w:after="0" w:line="240" w:lineRule="auto"/>
        <w:ind w:hanging="48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e) 20% przeciętnego wynagrodzenia - dla osoby niepełnosprawnej zatrudnionej w zakładzie pracy chronionej, niezależnie od posiadanego stopnia niepełnosprawności.</w:t>
      </w:r>
    </w:p>
    <w:p w:rsidR="00ED2158" w:rsidRDefault="00ED2158" w:rsidP="00ED2158">
      <w:pPr>
        <w:tabs>
          <w:tab w:val="left" w:pos="171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</w:p>
    <w:p w:rsidR="00ED2158" w:rsidRDefault="00ED2158" w:rsidP="00ED2158">
      <w:pPr>
        <w:tabs>
          <w:tab w:val="left" w:pos="1710"/>
        </w:tabs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  <w:lang w:eastAsia="pl-PL"/>
        </w:rPr>
      </w:pPr>
    </w:p>
    <w:p w:rsidR="00ED2158" w:rsidRDefault="00ED2158" w:rsidP="00ED2158"/>
    <w:p w:rsidR="00ED2158" w:rsidRDefault="00ED2158" w:rsidP="00ED2158"/>
    <w:p w:rsidR="00ED2158" w:rsidRDefault="00ED2158" w:rsidP="00ED2158"/>
    <w:p w:rsidR="00ED2158" w:rsidRDefault="00ED2158" w:rsidP="00ED2158"/>
    <w:p w:rsidR="00112F56" w:rsidRDefault="00112F56"/>
    <w:sectPr w:rsidR="00112F56" w:rsidSect="00E96F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0431E"/>
    <w:multiLevelType w:val="hybridMultilevel"/>
    <w:tmpl w:val="F154C1B6"/>
    <w:lvl w:ilvl="0" w:tplc="9154D974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2158"/>
    <w:rsid w:val="000F2082"/>
    <w:rsid w:val="00112F56"/>
    <w:rsid w:val="00176207"/>
    <w:rsid w:val="00560C42"/>
    <w:rsid w:val="00700B36"/>
    <w:rsid w:val="00C579E2"/>
    <w:rsid w:val="00C938AE"/>
    <w:rsid w:val="00E96F49"/>
    <w:rsid w:val="00ED2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AD8F1"/>
  <w15:docId w15:val="{25B21565-6823-43EE-9648-137C6F46F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215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ED21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35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bon.mpips.gov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1057</Words>
  <Characters>6346</Characters>
  <Application>Microsoft Office Word</Application>
  <DocSecurity>0</DocSecurity>
  <Lines>52</Lines>
  <Paragraphs>14</Paragraphs>
  <ScaleCrop>false</ScaleCrop>
  <Company/>
  <LinksUpToDate>false</LinksUpToDate>
  <CharactersWithSpaces>7389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Skopińska</dc:creator>
  <cp:lastModifiedBy>Katarzyna Grynda 3</cp:lastModifiedBy>
  <cp:revision>7</cp:revision>
  <dcterms:created xsi:type="dcterms:W3CDTF">2017-12-12T07:40:00Z</dcterms:created>
  <dcterms:modified xsi:type="dcterms:W3CDTF">2018-12-14T11:00:00Z</dcterms:modified>
</cp:coreProperties>
</file>