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DDFB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likwidacji barier w komunikowaniu się na wniosek osób niepełnosprawnych zamieszkałych na terenie Powiatu Krakowskiego.</w:t>
      </w:r>
    </w:p>
    <w:p w14:paraId="6A7CC1E5" w14:textId="77777777"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4F27549E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32E616DA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Załączniki do procedury: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z załącznikiem.</w:t>
      </w:r>
    </w:p>
    <w:p w14:paraId="400780C9" w14:textId="77777777" w:rsidR="00095328" w:rsidRDefault="00095328" w:rsidP="000953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AE485D1" w14:textId="77777777" w:rsidR="00095328" w:rsidRDefault="00095328" w:rsidP="0092383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Podstawa prawna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2BEEAB39" w14:textId="6770A3F5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352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"d" ustawy z dnia 27 sierpnia 1997 roku o rehabilitacji zawodowej i społecznej oraz zatrudnianiu osób niepełnosprawnych </w:t>
      </w:r>
      <w:r w:rsidR="009E129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</w:t>
      </w:r>
      <w:r w:rsidR="00614BD5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9E129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614BD5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426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j.t.);</w:t>
      </w:r>
    </w:p>
    <w:p w14:paraId="7E2B6CC4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j.t.);</w:t>
      </w:r>
    </w:p>
    <w:p w14:paraId="62F88AD8" w14:textId="3165DCB6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</w:t>
      </w:r>
      <w:r w:rsidR="00614BD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</w:t>
      </w:r>
      <w:r w:rsidR="005A5352" w:rsidRPr="005A535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614BD5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5A5352" w:rsidRPr="005A535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614BD5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256</w:t>
      </w:r>
      <w:r w:rsidRPr="005A535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j.t.).</w:t>
      </w:r>
    </w:p>
    <w:p w14:paraId="73F3732E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5D96AF6F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Termin składania wniosku:</w:t>
      </w:r>
    </w:p>
    <w:p w14:paraId="78D51BC0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Aleje Słowackiego 20, w pokoju nr 7, w każdym czasie (w ciągu całego roku kalendarzowego). </w:t>
      </w:r>
    </w:p>
    <w:p w14:paraId="22967A34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01DAF4A3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Miejsce składania wniosku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14:paraId="47E7B93A" w14:textId="715176FF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Powiatowe Centrum Pomocy Rodzinie w Krakowie, Dział Rehabilitacji Społecznej, </w:t>
      </w:r>
      <w:r w:rsidR="0061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Al. Słowackiego 20, 30-037 Kraków, tel. 12 3979567; e-mail: pcpr@powiat.krakow.pl</w:t>
      </w:r>
    </w:p>
    <w:p w14:paraId="1FB9BFC4" w14:textId="77777777" w:rsidR="00095328" w:rsidRDefault="00095328" w:rsidP="00923835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3FE7694" w14:textId="77777777" w:rsidR="00095328" w:rsidRDefault="00095328" w:rsidP="00923835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od Wnioskodawcy:</w:t>
      </w:r>
    </w:p>
    <w:p w14:paraId="4417E455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Wniosek o dofinansowanie (formularz wniosku stanowi załącznik do procedury);</w:t>
      </w:r>
    </w:p>
    <w:p w14:paraId="639F5F2D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Kopia aktualnego orzeczenia potwierdzającego niepełnosprawność (oryginał do wglądu);</w:t>
      </w:r>
    </w:p>
    <w:p w14:paraId="74133A6E" w14:textId="6F022B2B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3.Pełnomocnictwo lub odpis postanowienia sądu o ustanowieniu opiekuna prawnego (oryginał do wglądu) w przypadku, gdy osoba niepełnosprawna działa przez pełnomocnika lub opiekuna prawnego.</w:t>
      </w:r>
    </w:p>
    <w:p w14:paraId="6D69D20A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FABC7F7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może również dołączyć do wniosku:</w:t>
      </w:r>
    </w:p>
    <w:p w14:paraId="4C230BCC" w14:textId="428E37AA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Zaświadczenie lekarskie</w:t>
      </w:r>
      <w:r w:rsidR="0061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0" w:name="_Hlk59000788"/>
      <w:r w:rsidR="00614BD5">
        <w:rPr>
          <w:rFonts w:ascii="Times New Roman" w:eastAsia="Times New Roman" w:hAnsi="Times New Roman"/>
          <w:sz w:val="24"/>
          <w:szCs w:val="24"/>
          <w:lang w:eastAsia="pl-PL"/>
        </w:rPr>
        <w:t xml:space="preserve">(ważne 90 dni od daty wystawienia) 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wystawione czytelnie, </w:t>
      </w:r>
      <w:r w:rsidR="0061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języku polskim zawierające informację o rodzaju posiadanych schorzeń według załączonego wzoru</w:t>
      </w:r>
      <w:r w:rsidR="001154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(załącznik Nr 1)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77886C5E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Aktualną opinię psychologa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pedagoga szkolnego z informacją w jaki sposób wnioskowany sprzęt wpłynie na rozwój dziecka, w przypadku gdy wnioskodawcą jest osoba małoletnia;</w:t>
      </w:r>
    </w:p>
    <w:p w14:paraId="47B25B7E" w14:textId="49DD9ECB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Fakturę pro forma lub ofertę cenow</w:t>
      </w:r>
      <w:r w:rsidR="00BB4E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zakup wnioskowanych urządzeń,</w:t>
      </w:r>
    </w:p>
    <w:p w14:paraId="206CC8AB" w14:textId="26FD85B6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</w:t>
      </w:r>
      <w:r w:rsidR="00113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Aktualne zaświadczenie ze szkoły/uczelni o kontynuowaniu nauki, w przypadku osoby niepełnosprawnej uczącej się i niepracującej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wieku 16 - 24 lat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085AFE13" w14:textId="77777777" w:rsidR="00095328" w:rsidRDefault="00095328" w:rsidP="00923835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25D1C9FD" w14:textId="77777777" w:rsidR="00095328" w:rsidRDefault="00095328" w:rsidP="00923835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14:paraId="7C3EB364" w14:textId="77777777" w:rsidR="00095328" w:rsidRDefault="00095328" w:rsidP="0092383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C750448" w14:textId="77777777" w:rsidR="00095328" w:rsidRDefault="00095328" w:rsidP="00923835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lastRenderedPageBreak/>
        <w:t xml:space="preserve">Forma załatwienia: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Umowa cywilnoprawna na dofinansowanie, a w przypadku negatywnego rozpatrzenia wniosku, decyzja administracyjna o odmowie dofinansowania.</w:t>
      </w:r>
    </w:p>
    <w:p w14:paraId="003208DD" w14:textId="77777777" w:rsidR="00095328" w:rsidRDefault="00095328" w:rsidP="0092383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ADCB0FE" w14:textId="77777777" w:rsidR="00095328" w:rsidRDefault="00095328" w:rsidP="0092383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Termin załatwienia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14:paraId="1F7EBD91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obowiązującymi w kodeksie postępowania administracyjnego, nie wcześniej jednak niż po otrzymaniu z PFRON informacji o wysokości środków oraz po podjęciu przez Radę Powiatu w Krakowie uchwały w sprawie określenia rodzajów                    i wysokości środków PFRON przypadających według algorytmu w danym roku kalendarzowym na realizację zadań z zakresu rehabilitacji zawodowej i społecznej osób niepełnosprawnych w Powiecie Krakowskim.</w:t>
      </w:r>
    </w:p>
    <w:p w14:paraId="5C3B2D7B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54C9E4C" w14:textId="77777777" w:rsidR="00095328" w:rsidRDefault="00095328" w:rsidP="0092383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Dokumenty uzyskiwane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4761C8EA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14:paraId="0D6583CA" w14:textId="77777777" w:rsidR="00095328" w:rsidRDefault="00095328" w:rsidP="0092383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7D9A81" w14:textId="77777777" w:rsidR="00095328" w:rsidRDefault="00095328" w:rsidP="0092383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Tryb odwoławczy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0F9CEA3C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11D2A916" w14:textId="77777777" w:rsidR="00095328" w:rsidRDefault="00095328" w:rsidP="0092383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AD67B0" w14:textId="77777777" w:rsidR="00095328" w:rsidRDefault="00095328" w:rsidP="00923835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Informacje dla Wnioskodawcy: </w:t>
      </w:r>
    </w:p>
    <w:p w14:paraId="6C6FBBB4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Wysokość dofinansowania likwidacji barier w komunikowaniu się wynosi do 95% kosztów przedsięwzięcia, nie więcej jednak niż do wysokości piętnastokrotnego przeciętnego wynagrodzenia.</w:t>
      </w:r>
    </w:p>
    <w:p w14:paraId="1580D065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Warunkiem przyznania dofinansowania jest posiadanie przez Wnioskodawcę udziału własnego w kwocie nie niższej niż 5% kosztów realizowanego przedsięwzięcia.</w:t>
      </w:r>
    </w:p>
    <w:p w14:paraId="09C76AAB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Sprzęt i urządzenia wraz z montażem, które mogą być przedmiotem dofinansowania            w ramach zadania likwidacja barier w komunikowaniu się powinny cechować się indywidualnym przeznaczeniem oraz być urządzeniami specjalistycznymi.</w:t>
      </w:r>
    </w:p>
    <w:p w14:paraId="4253C989" w14:textId="77777777" w:rsidR="00095328" w:rsidRDefault="00095328" w:rsidP="009238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 xml:space="preserve"> Przy rozpatrywaniu wniosku bierze się pod uwagę indywidualne potrzeby i możliwości osoby niepełnosprawnej oraz związek pomiędzy tymi potrzebami, a wnioskowanym sprzętem            w kontekście wpływu jego zakupu na ułatwienie osobie niepełnosprawnej kontaktów                z otoczeniem. Istnienie takiego związku stanowi warunek przyznania dofinansowania.</w:t>
      </w:r>
    </w:p>
    <w:p w14:paraId="23675514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Dofinansowanie likwidacji barier w komunikowaniu się nie przysługuje osobom niepełnosprawnym, które w ciągu trzech lat przed złożeniem wniosku uzyskały odpowiednio na te cele dofinansowanie ze środków PFRON.</w:t>
      </w:r>
    </w:p>
    <w:p w14:paraId="4E379E9B" w14:textId="77777777" w:rsidR="00095328" w:rsidRPr="00313A67" w:rsidRDefault="00095328" w:rsidP="0092383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3A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 Dofinansowanie nie może obejmować kosztów realizacji zadania poniesionych przed przyznaniem środków finansowych i zawarciem umowy o dofinansowanie ze środków PFRON.</w:t>
      </w:r>
    </w:p>
    <w:p w14:paraId="46CC7EF1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Dofinansowanie ze środków PFRON nie przysługuje, jeżeli podmiot ubiegający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dofinansowanie ma zaległości wobec PFRON lub podmiot ten był w ciągu trzech lat przed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złożeniem wniosku stroną umowy o dofinansowanie ze środków PFRON, rozwiązanej            z przyczyn leżących po stronie tego podmiotu.</w:t>
      </w:r>
    </w:p>
    <w:p w14:paraId="2E2ECD33" w14:textId="77777777" w:rsidR="00095328" w:rsidRDefault="00095328" w:rsidP="009238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Dofinansowanie przyznawane jest w oparciu o plan podziału środków finansowych PFRON przyznawanych na realizację zadań z zakresu rehabilitacji zawodowej i społecznej     w Powiecie Krakowskim oraz zasady rozpatrywania wniosków ustalone na dany rok budżetowy.</w:t>
      </w:r>
    </w:p>
    <w:p w14:paraId="5482FBB6" w14:textId="77777777" w:rsidR="00095328" w:rsidRDefault="00095328" w:rsidP="00923835">
      <w:pPr>
        <w:autoSpaceDE w:val="0"/>
        <w:autoSpaceDN w:val="0"/>
        <w:adjustRightInd w:val="0"/>
        <w:spacing w:after="0"/>
        <w:rPr>
          <w:rFonts w:ascii="BookAntiqua" w:hAnsi="BookAntiqua" w:cs="BookAntiqua"/>
          <w:lang w:eastAsia="pl-PL"/>
        </w:rPr>
      </w:pPr>
    </w:p>
    <w:p w14:paraId="3FFF5B52" w14:textId="77777777" w:rsidR="00095328" w:rsidRDefault="00095328" w:rsidP="00923835">
      <w:pPr>
        <w:tabs>
          <w:tab w:val="left" w:pos="1710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25F2956" w14:textId="77777777" w:rsidR="008B5F83" w:rsidRDefault="008B5F83" w:rsidP="00923835"/>
    <w:sectPr w:rsidR="008B5F83" w:rsidSect="0086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328"/>
    <w:rsid w:val="00095328"/>
    <w:rsid w:val="00113EA9"/>
    <w:rsid w:val="001154D1"/>
    <w:rsid w:val="00313A67"/>
    <w:rsid w:val="005A5352"/>
    <w:rsid w:val="00614BD5"/>
    <w:rsid w:val="00743582"/>
    <w:rsid w:val="008153F4"/>
    <w:rsid w:val="00862324"/>
    <w:rsid w:val="008B5F83"/>
    <w:rsid w:val="008F226A"/>
    <w:rsid w:val="00923835"/>
    <w:rsid w:val="009E129F"/>
    <w:rsid w:val="009E35BE"/>
    <w:rsid w:val="00A652D8"/>
    <w:rsid w:val="00B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DFD8"/>
  <w15:docId w15:val="{D81812CB-EB97-45C5-91D5-2D5E1A68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Katarzyna Grynda</cp:lastModifiedBy>
  <cp:revision>14</cp:revision>
  <dcterms:created xsi:type="dcterms:W3CDTF">2017-12-12T07:35:00Z</dcterms:created>
  <dcterms:modified xsi:type="dcterms:W3CDTF">2020-12-16T07:57:00Z</dcterms:modified>
</cp:coreProperties>
</file>