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BBE" w:rsidRDefault="00E85C17" w:rsidP="00E85C17">
      <w:pPr>
        <w:tabs>
          <w:tab w:val="left" w:pos="5103"/>
        </w:tabs>
        <w:spacing w:after="0"/>
        <w:ind w:right="7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do Uchwały Nr</w:t>
      </w:r>
      <w:r w:rsidR="005874DB">
        <w:rPr>
          <w:rFonts w:ascii="Times New Roman" w:hAnsi="Times New Roman"/>
          <w:b/>
          <w:sz w:val="24"/>
          <w:szCs w:val="24"/>
        </w:rPr>
        <w:t xml:space="preserve"> 68</w:t>
      </w:r>
      <w:r w:rsidR="00132BBE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132BBE" w:rsidRDefault="00132BBE" w:rsidP="00E85C17">
      <w:pPr>
        <w:tabs>
          <w:tab w:val="left" w:pos="5103"/>
        </w:tabs>
        <w:spacing w:after="0"/>
        <w:ind w:right="7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Zarządu Powiatu w Krakowie</w:t>
      </w:r>
    </w:p>
    <w:p w:rsidR="00132BBE" w:rsidRDefault="00132BBE" w:rsidP="00E85C17">
      <w:pPr>
        <w:tabs>
          <w:tab w:val="left" w:pos="5103"/>
        </w:tabs>
        <w:spacing w:after="0"/>
        <w:ind w:right="7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</w:t>
      </w:r>
      <w:r w:rsidR="005874DB">
        <w:rPr>
          <w:rFonts w:ascii="Times New Roman" w:hAnsi="Times New Roman"/>
          <w:b/>
          <w:sz w:val="24"/>
          <w:szCs w:val="24"/>
        </w:rPr>
        <w:t xml:space="preserve"> 21.03.2019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132BBE" w:rsidRDefault="00132BBE" w:rsidP="00E85C17">
      <w:pPr>
        <w:tabs>
          <w:tab w:val="left" w:pos="8842"/>
        </w:tabs>
        <w:spacing w:after="0"/>
        <w:ind w:right="74"/>
        <w:jc w:val="right"/>
        <w:rPr>
          <w:rFonts w:ascii="Times New Roman" w:hAnsi="Times New Roman"/>
          <w:b/>
          <w:sz w:val="24"/>
          <w:szCs w:val="24"/>
        </w:rPr>
      </w:pPr>
    </w:p>
    <w:p w:rsidR="00132BBE" w:rsidRDefault="00132BBE" w:rsidP="00132BBE">
      <w:pPr>
        <w:tabs>
          <w:tab w:val="left" w:pos="8842"/>
        </w:tabs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</w:t>
      </w:r>
    </w:p>
    <w:p w:rsidR="00E85C17" w:rsidRPr="00E85C17" w:rsidRDefault="00132BBE" w:rsidP="00E85C1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11 ust. 2 oraz art. 13 Ustawy z dnia 24 kwietnia 2003 r. o działalności pożytku publicznego i o wolontariacie </w:t>
      </w:r>
      <w:r w:rsidR="00E85C17">
        <w:rPr>
          <w:rFonts w:ascii="Times New Roman" w:hAnsi="Times New Roman"/>
          <w:sz w:val="24"/>
          <w:szCs w:val="24"/>
        </w:rPr>
        <w:t>(</w:t>
      </w:r>
      <w:proofErr w:type="spellStart"/>
      <w:r w:rsidR="00E85C17">
        <w:rPr>
          <w:rFonts w:ascii="Times New Roman" w:hAnsi="Times New Roman"/>
          <w:sz w:val="24"/>
          <w:szCs w:val="24"/>
        </w:rPr>
        <w:t>t.j</w:t>
      </w:r>
      <w:proofErr w:type="spellEnd"/>
      <w:r w:rsidR="00E85C17">
        <w:rPr>
          <w:rFonts w:ascii="Times New Roman" w:hAnsi="Times New Roman"/>
          <w:sz w:val="24"/>
          <w:szCs w:val="24"/>
        </w:rPr>
        <w:t>.</w:t>
      </w:r>
      <w:r w:rsidR="00E85C17">
        <w:rPr>
          <w:rFonts w:ascii="Times New Roman" w:eastAsia="Times New Roman" w:hAnsi="Times New Roman"/>
          <w:sz w:val="24"/>
          <w:szCs w:val="24"/>
          <w:lang w:eastAsia="pl-PL"/>
        </w:rPr>
        <w:t xml:space="preserve"> Dz. U. z 2018 r. poz. 450</w:t>
      </w:r>
      <w:r w:rsidR="00094A2C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094A2C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094A2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spellStart"/>
      <w:r w:rsidR="00094A2C">
        <w:rPr>
          <w:rFonts w:ascii="Times New Roman" w:eastAsia="Times New Roman" w:hAnsi="Times New Roman"/>
          <w:sz w:val="24"/>
          <w:szCs w:val="24"/>
          <w:lang w:eastAsia="pl-PL"/>
        </w:rPr>
        <w:t>zm</w:t>
      </w:r>
      <w:proofErr w:type="spellEnd"/>
      <w:r w:rsidR="00E85C17">
        <w:rPr>
          <w:rFonts w:ascii="Times New Roman" w:hAnsi="Times New Roman"/>
          <w:sz w:val="24"/>
          <w:szCs w:val="24"/>
        </w:rPr>
        <w:t>), art. 19 pkt 2, art. 25 ust. 1, 4 i 5 Ustawy z dnia 12 marca 2004 roku o pomocy społecznej (</w:t>
      </w:r>
      <w:proofErr w:type="spellStart"/>
      <w:r w:rsidR="00E85C17">
        <w:rPr>
          <w:rFonts w:ascii="Times New Roman" w:hAnsi="Times New Roman"/>
          <w:sz w:val="24"/>
          <w:szCs w:val="24"/>
        </w:rPr>
        <w:t>t.j</w:t>
      </w:r>
      <w:proofErr w:type="spellEnd"/>
      <w:r w:rsidR="00E85C17">
        <w:rPr>
          <w:rFonts w:ascii="Times New Roman" w:hAnsi="Times New Roman"/>
          <w:sz w:val="24"/>
          <w:szCs w:val="24"/>
        </w:rPr>
        <w:t>. Dz.U. z 2018r. poz. 1508),  Uchwały Nr III/26/2018</w:t>
      </w:r>
      <w:r w:rsidR="00E85C17">
        <w:rPr>
          <w:rFonts w:ascii="Times New Roman" w:eastAsiaTheme="minorHAnsi" w:hAnsi="Times New Roman"/>
          <w:sz w:val="24"/>
          <w:szCs w:val="24"/>
        </w:rPr>
        <w:t xml:space="preserve"> </w:t>
      </w:r>
      <w:r w:rsidR="00E85C17">
        <w:rPr>
          <w:rFonts w:ascii="Times New Roman" w:hAnsi="Times New Roman"/>
          <w:sz w:val="24"/>
          <w:szCs w:val="24"/>
        </w:rPr>
        <w:t>Rady Powiatu w Krakowie z dnia 12 grudnia 2018 r. w sprawie przyjęcia „Programu współpracy Powiatu Krakowskiego z organizacjami pozarządowymi i innymi podmiotami prowadzącymi działalność pożytku publicznego na rok 2019”  Zarząd Powiatu w Krakowie uchwala, co następuje:</w:t>
      </w:r>
    </w:p>
    <w:p w:rsidR="00E85C17" w:rsidRDefault="00E85C17" w:rsidP="00132B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32BBE" w:rsidRDefault="00132BBE" w:rsidP="00132B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 Powiatu w Krakowie ogłasza otwarty konkurs ofert na </w:t>
      </w:r>
      <w:r>
        <w:rPr>
          <w:rFonts w:ascii="Times New Roman" w:eastAsiaTheme="minorHAnsi" w:hAnsi="Times New Roman"/>
          <w:bCs/>
          <w:sz w:val="24"/>
          <w:szCs w:val="24"/>
        </w:rPr>
        <w:t>powierzenie realizacji w roku 201</w:t>
      </w:r>
      <w:r w:rsidR="00E85C17">
        <w:rPr>
          <w:rFonts w:ascii="Times New Roman" w:eastAsiaTheme="minorHAnsi" w:hAnsi="Times New Roman"/>
          <w:bCs/>
          <w:sz w:val="24"/>
          <w:szCs w:val="24"/>
        </w:rPr>
        <w:t>9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zadania publicznego Powiatu Krakowskiego w zakresie pomocy społecznej</w:t>
      </w:r>
      <w:r>
        <w:rPr>
          <w:rFonts w:ascii="Times New Roman" w:hAnsi="Times New Roman"/>
          <w:sz w:val="24"/>
          <w:szCs w:val="24"/>
        </w:rPr>
        <w:t xml:space="preserve"> tj. prowadzenie specjalistycznego poradnictwa i terapii dla rodzin w kryzysie.</w:t>
      </w:r>
    </w:p>
    <w:p w:rsidR="00132BBE" w:rsidRPr="007C0A60" w:rsidRDefault="00132BBE" w:rsidP="00132BBE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color w:val="FF0000"/>
          <w:sz w:val="24"/>
          <w:szCs w:val="24"/>
        </w:rPr>
      </w:pPr>
      <w:r w:rsidRPr="007C0A60">
        <w:rPr>
          <w:rFonts w:ascii="Times New Roman" w:hAnsi="Times New Roman"/>
          <w:sz w:val="24"/>
          <w:szCs w:val="24"/>
        </w:rPr>
        <w:t xml:space="preserve">Na realizację zadania przeznacza się środki finansowe do wysokości </w:t>
      </w:r>
      <w:r w:rsidR="007C0A60" w:rsidRPr="007C0A60">
        <w:rPr>
          <w:rFonts w:ascii="Times New Roman" w:hAnsi="Times New Roman"/>
        </w:rPr>
        <w:t>30.000,00 złotych (słownie: trzydzieści tysięcy złotych 00/100).</w:t>
      </w:r>
    </w:p>
    <w:p w:rsidR="00132BBE" w:rsidRPr="00E85C17" w:rsidRDefault="00132BBE" w:rsidP="00132BBE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32BBE" w:rsidRDefault="00132BBE" w:rsidP="00132BBE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przyznawania dotacji</w:t>
      </w:r>
    </w:p>
    <w:p w:rsidR="00132BBE" w:rsidRDefault="00132BBE" w:rsidP="00132BBE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32BBE" w:rsidRDefault="00030DEB" w:rsidP="00132BBE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="00132BBE">
        <w:rPr>
          <w:rFonts w:ascii="Times New Roman" w:hAnsi="Times New Roman"/>
          <w:b/>
          <w:sz w:val="24"/>
          <w:szCs w:val="24"/>
        </w:rPr>
        <w:t>Podmiotami  uprawnionymi do składania ofert są:</w:t>
      </w:r>
    </w:p>
    <w:p w:rsidR="00132BBE" w:rsidRDefault="00132BBE" w:rsidP="00132BBE">
      <w:p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organizacje pozarządowe w rozumieniu ustawy z dnia 24 kwietnia 2003 r. o działalności  pożytku publicznego i o wolontariacie </w:t>
      </w:r>
      <w:r w:rsidR="00E85C17">
        <w:rPr>
          <w:rFonts w:ascii="Times New Roman" w:hAnsi="Times New Roman"/>
          <w:sz w:val="24"/>
          <w:szCs w:val="24"/>
        </w:rPr>
        <w:t>(</w:t>
      </w:r>
      <w:proofErr w:type="spellStart"/>
      <w:r w:rsidR="00E85C17">
        <w:rPr>
          <w:rFonts w:ascii="Times New Roman" w:hAnsi="Times New Roman"/>
          <w:sz w:val="24"/>
          <w:szCs w:val="24"/>
        </w:rPr>
        <w:t>t.j</w:t>
      </w:r>
      <w:proofErr w:type="spellEnd"/>
      <w:r w:rsidR="00E85C17">
        <w:rPr>
          <w:rFonts w:ascii="Times New Roman" w:hAnsi="Times New Roman"/>
          <w:sz w:val="24"/>
          <w:szCs w:val="24"/>
        </w:rPr>
        <w:t>.</w:t>
      </w:r>
      <w:r w:rsidR="00E85C17">
        <w:rPr>
          <w:rFonts w:ascii="Times New Roman" w:eastAsia="Times New Roman" w:hAnsi="Times New Roman"/>
          <w:sz w:val="24"/>
          <w:szCs w:val="24"/>
          <w:lang w:eastAsia="pl-PL"/>
        </w:rPr>
        <w:t xml:space="preserve"> Dz. U. z 2018 r. poz. 450</w:t>
      </w:r>
      <w:r w:rsidR="009070F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9070F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9070F5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="00E85C17">
        <w:rPr>
          <w:rFonts w:ascii="Times New Roman" w:hAnsi="Times New Roman"/>
          <w:sz w:val="24"/>
          <w:szCs w:val="24"/>
        </w:rPr>
        <w:t>),</w:t>
      </w:r>
    </w:p>
    <w:p w:rsidR="00132BBE" w:rsidRDefault="00132BBE" w:rsidP="00132BBE">
      <w:pPr>
        <w:tabs>
          <w:tab w:val="left" w:pos="180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osoby prawne i jednostki organizacyjne działające na podstawie przepisów o stosunku Państwa do Kościoła Katolickiego w Rzeczypospolitej Polskiej, o stosunku Państwa do innych kościołów i związków wyznaniowych oraz gwarancjach wolności sumienia i wyznania, jeżeli ich cele statutowe obejmują prowadzenie działalności pożytku publicznego, </w:t>
      </w:r>
    </w:p>
    <w:p w:rsidR="00132BBE" w:rsidRDefault="00132BBE" w:rsidP="00132BBE">
      <w:pPr>
        <w:pStyle w:val="akapit"/>
        <w:ind w:right="72" w:firstLine="0"/>
      </w:pPr>
      <w:r>
        <w:t>3.  stowarzyszenia jednostek samorządu terytorialnego,</w:t>
      </w:r>
    </w:p>
    <w:p w:rsidR="00132BBE" w:rsidRDefault="00132BBE" w:rsidP="00132BBE">
      <w:pPr>
        <w:pStyle w:val="akapit"/>
        <w:ind w:right="72" w:firstLine="0"/>
      </w:pPr>
      <w:r>
        <w:t>4.  spółdzielnie socjalne,</w:t>
      </w:r>
    </w:p>
    <w:p w:rsidR="00132BBE" w:rsidRDefault="00132BBE" w:rsidP="00132BBE">
      <w:pPr>
        <w:pStyle w:val="akapit"/>
        <w:ind w:right="72" w:firstLine="0"/>
      </w:pPr>
      <w:r>
        <w:t>5. spółki akcyjne i spółki z ograniczoną odpowiedzialnością oraz kluby sportowe będące spółkami działającymi na podstawie przepisów ustawy z dnia 25 czerwca 2010 r. o sporcie (</w:t>
      </w:r>
      <w:proofErr w:type="spellStart"/>
      <w:r>
        <w:t>t.j</w:t>
      </w:r>
      <w:proofErr w:type="spellEnd"/>
      <w:r>
        <w:t>. Dz. U. z 201</w:t>
      </w:r>
      <w:r w:rsidR="000D705F">
        <w:t>8</w:t>
      </w:r>
      <w:r>
        <w:t xml:space="preserve"> r. poz. </w:t>
      </w:r>
      <w:r w:rsidR="000D705F">
        <w:t xml:space="preserve">1263 </w:t>
      </w:r>
      <w:proofErr w:type="spellStart"/>
      <w:r w:rsidR="000D705F">
        <w:t>t.j</w:t>
      </w:r>
      <w:proofErr w:type="spellEnd"/>
      <w:r w:rsidR="000D705F">
        <w:t>.</w:t>
      </w:r>
      <w:r>
        <w:t xml:space="preserve">), które nie działają w celu osiągnięcia zysku oraz przeznaczają całość dochodu  na realizację celów statutowych oraz nie przeznaczają  zysku do podziału miedzy swoich członków, udziałowców, akcjonariuszy i pracowników. </w:t>
      </w:r>
    </w:p>
    <w:p w:rsidR="00132BBE" w:rsidRDefault="00132BBE" w:rsidP="00132BBE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:rsidR="00132BBE" w:rsidRDefault="00132BBE" w:rsidP="00132BBE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W/w podmioty są zobowiązane prowadzić działalność w zakresie pomocy społecznej oraz pieczy zastępczej.</w:t>
      </w:r>
    </w:p>
    <w:p w:rsidR="00132BBE" w:rsidRDefault="00132BBE" w:rsidP="00132BBE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:rsidR="00132BBE" w:rsidRDefault="00132BBE" w:rsidP="00132BBE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030DE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Termin realizacji zadania</w:t>
      </w:r>
      <w:r>
        <w:rPr>
          <w:rFonts w:ascii="Times New Roman" w:hAnsi="Times New Roman"/>
          <w:color w:val="000000"/>
          <w:sz w:val="24"/>
          <w:szCs w:val="24"/>
        </w:rPr>
        <w:t xml:space="preserve">: od dnia </w:t>
      </w:r>
      <w:r w:rsidR="00026CBC">
        <w:rPr>
          <w:rFonts w:ascii="Times New Roman" w:hAnsi="Times New Roman"/>
          <w:color w:val="000000"/>
          <w:sz w:val="24"/>
          <w:szCs w:val="24"/>
        </w:rPr>
        <w:t xml:space="preserve">25 </w:t>
      </w:r>
      <w:r w:rsidR="00AB10F4">
        <w:rPr>
          <w:rFonts w:ascii="Times New Roman" w:hAnsi="Times New Roman"/>
          <w:color w:val="000000"/>
          <w:sz w:val="24"/>
          <w:szCs w:val="24"/>
        </w:rPr>
        <w:t>kwietnia</w:t>
      </w:r>
      <w:r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AB10F4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r. do dnia 31 grudnia 201</w:t>
      </w:r>
      <w:r w:rsidR="00AB10F4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roku</w:t>
      </w:r>
      <w:r w:rsidR="006F4F8F">
        <w:rPr>
          <w:rFonts w:ascii="Times New Roman" w:hAnsi="Times New Roman"/>
          <w:color w:val="000000"/>
          <w:sz w:val="24"/>
          <w:szCs w:val="24"/>
        </w:rPr>
        <w:t>.</w:t>
      </w:r>
    </w:p>
    <w:p w:rsidR="00132BBE" w:rsidRDefault="00132BBE" w:rsidP="00132BBE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:rsidR="00132BBE" w:rsidRDefault="00132BBE" w:rsidP="00132BBE">
      <w:pPr>
        <w:tabs>
          <w:tab w:val="left" w:pos="8640"/>
        </w:tabs>
        <w:spacing w:after="0"/>
        <w:ind w:right="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III</w:t>
      </w:r>
      <w:r w:rsidR="00030DEB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Warunki realizacji zadania</w:t>
      </w:r>
      <w:r w:rsidR="00026CBC">
        <w:rPr>
          <w:rFonts w:ascii="Times New Roman" w:hAnsi="Times New Roman"/>
          <w:color w:val="000000"/>
          <w:sz w:val="24"/>
          <w:szCs w:val="24"/>
        </w:rPr>
        <w:t>:</w:t>
      </w:r>
    </w:p>
    <w:p w:rsidR="00132BBE" w:rsidRDefault="00132BBE" w:rsidP="00132BBE">
      <w:pPr>
        <w:tabs>
          <w:tab w:val="left" w:pos="709"/>
        </w:tabs>
        <w:spacing w:after="0"/>
        <w:ind w:right="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Realizacja zadania obejmuje w szczególności:</w:t>
      </w:r>
    </w:p>
    <w:p w:rsidR="00132BBE" w:rsidRDefault="00132BBE" w:rsidP="00132BBE">
      <w:pPr>
        <w:pStyle w:val="Akapitzlist"/>
        <w:numPr>
          <w:ilvl w:val="3"/>
          <w:numId w:val="1"/>
        </w:numPr>
        <w:tabs>
          <w:tab w:val="clear" w:pos="2880"/>
          <w:tab w:val="num" w:pos="851"/>
          <w:tab w:val="left" w:pos="8640"/>
        </w:tabs>
        <w:spacing w:after="0"/>
        <w:ind w:left="567" w:right="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poradnictwo psychologiczne, realizowane przez osoby z wykształceniem psychologicznym,</w:t>
      </w:r>
    </w:p>
    <w:p w:rsidR="00132BBE" w:rsidRDefault="00132BBE" w:rsidP="00132BBE">
      <w:pPr>
        <w:pStyle w:val="Akapitzlist"/>
        <w:numPr>
          <w:ilvl w:val="3"/>
          <w:numId w:val="1"/>
        </w:numPr>
        <w:tabs>
          <w:tab w:val="clear" w:pos="2880"/>
          <w:tab w:val="num" w:pos="851"/>
          <w:tab w:val="left" w:pos="8640"/>
        </w:tabs>
        <w:spacing w:after="0"/>
        <w:ind w:left="567" w:right="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poradnictwo rodzinne, realizowane przez osoby z wykształceniem wyższym, uprawniającym do świadczenia takiej usługi,</w:t>
      </w:r>
    </w:p>
    <w:p w:rsidR="00132BBE" w:rsidRDefault="00132BBE" w:rsidP="00132BBE">
      <w:pPr>
        <w:pStyle w:val="Akapitzlist"/>
        <w:numPr>
          <w:ilvl w:val="3"/>
          <w:numId w:val="1"/>
        </w:numPr>
        <w:tabs>
          <w:tab w:val="clear" w:pos="2880"/>
          <w:tab w:val="num" w:pos="851"/>
          <w:tab w:val="left" w:pos="8640"/>
        </w:tabs>
        <w:spacing w:after="0"/>
        <w:ind w:left="567" w:right="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terapię realizowaną przez co najmniej dwóch psychologów lub pedagogów w formie:</w:t>
      </w:r>
    </w:p>
    <w:p w:rsidR="00132BBE" w:rsidRDefault="00132BBE" w:rsidP="00132BBE">
      <w:pPr>
        <w:pStyle w:val="Akapitzlist"/>
        <w:tabs>
          <w:tab w:val="num" w:pos="851"/>
          <w:tab w:val="left" w:pos="8640"/>
        </w:tabs>
        <w:spacing w:after="0"/>
        <w:ind w:left="567" w:right="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indywidualnej rozumianej jako spotkanie osoby z wykwalifikowanym terapeutą ukierunkowane na pomoc w rozwiązaniu jego problemu, prowadzone zgodnie z zasadami terapii,</w:t>
      </w:r>
    </w:p>
    <w:p w:rsidR="00132BBE" w:rsidRDefault="00132BBE" w:rsidP="00132BBE">
      <w:pPr>
        <w:pStyle w:val="Akapitzlist"/>
        <w:tabs>
          <w:tab w:val="num" w:pos="851"/>
          <w:tab w:val="left" w:pos="8640"/>
        </w:tabs>
        <w:spacing w:after="0"/>
        <w:ind w:left="567" w:right="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rodzinnej rozumianej jako spotkanie rodziny z dwoma terapeutami, ukierunkowane na pomoc w rozwiązaniu problemu rodziny, prowadzone zgodnie z zasadami terapii,</w:t>
      </w:r>
    </w:p>
    <w:p w:rsidR="00132BBE" w:rsidRDefault="00132BBE" w:rsidP="00132BBE">
      <w:pPr>
        <w:pStyle w:val="Akapitzlist"/>
        <w:tabs>
          <w:tab w:val="num" w:pos="851"/>
          <w:tab w:val="left" w:pos="8640"/>
        </w:tabs>
        <w:spacing w:after="0"/>
        <w:ind w:left="567" w:right="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terapia winna być poprzedzona pełną, pisemną diagnozą rodziny lub osoby, w oparciu o metody diagnostyczne.</w:t>
      </w:r>
    </w:p>
    <w:p w:rsidR="00132BBE" w:rsidRDefault="00132BBE" w:rsidP="00132BBE">
      <w:pPr>
        <w:pStyle w:val="Akapitzlist"/>
        <w:numPr>
          <w:ilvl w:val="3"/>
          <w:numId w:val="1"/>
        </w:numPr>
        <w:tabs>
          <w:tab w:val="clear" w:pos="2880"/>
          <w:tab w:val="num" w:pos="851"/>
          <w:tab w:val="left" w:pos="8640"/>
        </w:tabs>
        <w:spacing w:after="0"/>
        <w:ind w:left="567" w:right="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poradnictwo i terapia będą prowadzone na terenie miasta Krakowa w lokalu oferenta oraz w budynku Starostwa Powiatowego w Skawinie ulica Kopernika 13, </w:t>
      </w:r>
    </w:p>
    <w:p w:rsidR="00132BBE" w:rsidRDefault="00132BBE" w:rsidP="00132BBE">
      <w:pPr>
        <w:pStyle w:val="Akapitzlist"/>
        <w:numPr>
          <w:ilvl w:val="3"/>
          <w:numId w:val="1"/>
        </w:numPr>
        <w:tabs>
          <w:tab w:val="clear" w:pos="2880"/>
          <w:tab w:val="num" w:pos="851"/>
          <w:tab w:val="left" w:pos="8640"/>
        </w:tabs>
        <w:spacing w:after="0"/>
        <w:ind w:left="567" w:right="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realizacja zadań w okresie od dnia </w:t>
      </w:r>
      <w:r w:rsidR="00C96003">
        <w:rPr>
          <w:rFonts w:ascii="Times New Roman" w:hAnsi="Times New Roman"/>
          <w:color w:val="000000"/>
          <w:sz w:val="24"/>
          <w:szCs w:val="24"/>
        </w:rPr>
        <w:t>25</w:t>
      </w:r>
      <w:r w:rsidR="00F3300C">
        <w:rPr>
          <w:rFonts w:ascii="Times New Roman" w:hAnsi="Times New Roman"/>
          <w:color w:val="000000"/>
          <w:sz w:val="24"/>
          <w:szCs w:val="24"/>
        </w:rPr>
        <w:t xml:space="preserve"> kwietnia</w:t>
      </w:r>
      <w:r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F3300C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roku do dnia 31 grudnia 201</w:t>
      </w:r>
      <w:r w:rsidR="00F3300C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roku obejmie nie mniej niż 40 godzin zegarowych miesięcznie, z czego 30 godzin (w tym 20 h poradnictwa i 10 h terapii) realizowanych będzie na terenie miasta Krakowa w lokalu oferenta, natomiast 10 godzin (w tym 8 h poradnictwa i 2 h terapii) realizowanych będzie w budynku Starostwa Powiatowego w Skawinie ulica Kopernika 13.</w:t>
      </w:r>
      <w:r w:rsidR="00F3300C">
        <w:rPr>
          <w:rFonts w:ascii="Times New Roman" w:hAnsi="Times New Roman"/>
          <w:color w:val="000000"/>
          <w:sz w:val="24"/>
          <w:szCs w:val="24"/>
        </w:rPr>
        <w:t xml:space="preserve"> Dopuszcza się możliwość realizacji zadania w </w:t>
      </w:r>
      <w:r w:rsidR="00656B9C">
        <w:rPr>
          <w:rFonts w:ascii="Times New Roman" w:hAnsi="Times New Roman"/>
          <w:color w:val="000000"/>
          <w:sz w:val="24"/>
          <w:szCs w:val="24"/>
        </w:rPr>
        <w:t>wymiarze</w:t>
      </w:r>
      <w:r w:rsidR="00F3300C">
        <w:rPr>
          <w:rFonts w:ascii="Times New Roman" w:hAnsi="Times New Roman"/>
          <w:color w:val="000000"/>
          <w:sz w:val="24"/>
          <w:szCs w:val="24"/>
        </w:rPr>
        <w:t xml:space="preserve"> 40 godzin miesięcznie </w:t>
      </w:r>
      <w:r w:rsidR="00656B9C">
        <w:rPr>
          <w:rFonts w:ascii="Times New Roman" w:hAnsi="Times New Roman"/>
          <w:color w:val="000000"/>
          <w:sz w:val="24"/>
          <w:szCs w:val="24"/>
        </w:rPr>
        <w:t xml:space="preserve">na terenie </w:t>
      </w:r>
      <w:r w:rsidR="00F3300C">
        <w:rPr>
          <w:rFonts w:ascii="Times New Roman" w:hAnsi="Times New Roman"/>
          <w:color w:val="000000"/>
          <w:sz w:val="24"/>
          <w:szCs w:val="24"/>
        </w:rPr>
        <w:t xml:space="preserve">miasta Krakowa w lokalu oferenta w przypadku braku </w:t>
      </w:r>
      <w:r w:rsidR="00656B9C">
        <w:rPr>
          <w:rFonts w:ascii="Times New Roman" w:hAnsi="Times New Roman"/>
          <w:color w:val="000000"/>
          <w:sz w:val="24"/>
          <w:szCs w:val="24"/>
        </w:rPr>
        <w:t>osób c</w:t>
      </w:r>
      <w:r w:rsidR="00F3300C">
        <w:rPr>
          <w:rFonts w:ascii="Times New Roman" w:hAnsi="Times New Roman"/>
          <w:color w:val="000000"/>
          <w:sz w:val="24"/>
          <w:szCs w:val="24"/>
        </w:rPr>
        <w:t xml:space="preserve">hętnych </w:t>
      </w:r>
      <w:r w:rsidR="00656B9C">
        <w:rPr>
          <w:rFonts w:ascii="Times New Roman" w:hAnsi="Times New Roman"/>
          <w:color w:val="000000"/>
          <w:sz w:val="24"/>
          <w:szCs w:val="24"/>
        </w:rPr>
        <w:t xml:space="preserve">na terapię lub poradnictwo </w:t>
      </w:r>
      <w:r w:rsidR="00692612">
        <w:rPr>
          <w:rFonts w:ascii="Times New Roman" w:hAnsi="Times New Roman"/>
          <w:color w:val="000000"/>
          <w:sz w:val="24"/>
          <w:szCs w:val="24"/>
        </w:rPr>
        <w:t>w budynku Starostwa Powiatowego w Skawinie ulica Kopernika 13.</w:t>
      </w:r>
    </w:p>
    <w:p w:rsidR="00132BBE" w:rsidRDefault="00132BBE" w:rsidP="00132BBE">
      <w:pPr>
        <w:pStyle w:val="Akapitzlist"/>
        <w:numPr>
          <w:ilvl w:val="3"/>
          <w:numId w:val="1"/>
        </w:numPr>
        <w:tabs>
          <w:tab w:val="clear" w:pos="2880"/>
          <w:tab w:val="num" w:pos="851"/>
          <w:tab w:val="left" w:pos="8640"/>
        </w:tabs>
        <w:spacing w:after="0"/>
        <w:ind w:left="567" w:right="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Powiat Krakowski użyczy nieodpłatnie oferentowi lokal w budynku Starostwa Powiatowego w Skawinie ulica Kopernika 13 na potrzeby realizacji zadania.</w:t>
      </w:r>
    </w:p>
    <w:p w:rsidR="00132BBE" w:rsidRDefault="00132BBE" w:rsidP="00132BBE">
      <w:pPr>
        <w:pStyle w:val="Akapitzlist"/>
        <w:tabs>
          <w:tab w:val="left" w:pos="8640"/>
        </w:tabs>
        <w:spacing w:after="0"/>
        <w:ind w:left="2880" w:right="7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BBE" w:rsidRDefault="00132BBE" w:rsidP="00132BBE">
      <w:pPr>
        <w:spacing w:after="0" w:line="16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DE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IV</w:t>
      </w:r>
      <w:r w:rsidR="00030DEB" w:rsidRPr="00030DE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  <w:r w:rsidR="00030DE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Zadanie powinno być realizowane zgodnie z przepisami Ustawy o pomocy społecznej z dnia 12 marca 2004 roku </w:t>
      </w:r>
      <w:r w:rsidR="003C38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C388A">
        <w:rPr>
          <w:rFonts w:ascii="Times New Roman" w:hAnsi="Times New Roman"/>
          <w:sz w:val="24"/>
          <w:szCs w:val="24"/>
        </w:rPr>
        <w:t>(</w:t>
      </w:r>
      <w:proofErr w:type="spellStart"/>
      <w:r w:rsidR="003C388A">
        <w:rPr>
          <w:rFonts w:ascii="Times New Roman" w:hAnsi="Times New Roman"/>
          <w:sz w:val="24"/>
          <w:szCs w:val="24"/>
        </w:rPr>
        <w:t>t.j</w:t>
      </w:r>
      <w:proofErr w:type="spellEnd"/>
      <w:r w:rsidR="003C388A">
        <w:rPr>
          <w:rFonts w:ascii="Times New Roman" w:hAnsi="Times New Roman"/>
          <w:sz w:val="24"/>
          <w:szCs w:val="24"/>
        </w:rPr>
        <w:t>. Dz.U. z 2018r. poz. 1508)</w:t>
      </w:r>
    </w:p>
    <w:p w:rsidR="00030DEB" w:rsidRDefault="00030DEB" w:rsidP="00132BBE">
      <w:pPr>
        <w:jc w:val="both"/>
        <w:rPr>
          <w:rFonts w:ascii="Times New Roman" w:hAnsi="Times New Roman"/>
          <w:sz w:val="24"/>
          <w:szCs w:val="24"/>
        </w:rPr>
      </w:pPr>
    </w:p>
    <w:p w:rsidR="00132BBE" w:rsidRDefault="00132BBE" w:rsidP="00030DEB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i warunki realizacji zadania określi umowa zgodna ze wzorem określonym w </w:t>
      </w:r>
      <w:bookmarkStart w:id="0" w:name="_GoBack"/>
      <w:r>
        <w:rPr>
          <w:rFonts w:ascii="Times New Roman" w:hAnsi="Times New Roman"/>
          <w:color w:val="000000"/>
          <w:sz w:val="24"/>
          <w:szCs w:val="24"/>
        </w:rPr>
        <w:t>Rozporządzeniu</w:t>
      </w:r>
      <w:r w:rsidR="000D705F">
        <w:rPr>
          <w:rFonts w:ascii="Times New Roman" w:hAnsi="Times New Roman"/>
          <w:color w:val="000000"/>
          <w:sz w:val="24"/>
          <w:szCs w:val="24"/>
        </w:rPr>
        <w:t xml:space="preserve"> Przewodniczącego Komitetu do spraw Pożytku Publicznego z dnia 24 października 2018r.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w sprawie wzorów ofert i ramowych wzorów umów dotyczących realizacji zadań publicznych oraz wzorów sprawozdań z wykonania </w:t>
      </w:r>
      <w:r w:rsidR="008C0B0F">
        <w:rPr>
          <w:rFonts w:ascii="Times New Roman" w:hAnsi="Times New Roman"/>
          <w:bCs/>
          <w:color w:val="000000"/>
          <w:sz w:val="24"/>
          <w:szCs w:val="24"/>
        </w:rPr>
        <w:t>tych zadań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(Dz. U. z  201</w:t>
      </w:r>
      <w:r w:rsidR="005F486A">
        <w:rPr>
          <w:rFonts w:ascii="Times New Roman" w:hAnsi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r., poz. </w:t>
      </w:r>
      <w:r w:rsidR="005F486A">
        <w:rPr>
          <w:rFonts w:ascii="Times New Roman" w:hAnsi="Times New Roman"/>
          <w:bCs/>
          <w:color w:val="000000"/>
          <w:sz w:val="24"/>
          <w:szCs w:val="24"/>
        </w:rPr>
        <w:t>2057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). </w:t>
      </w:r>
      <w:bookmarkEnd w:id="0"/>
      <w:r>
        <w:rPr>
          <w:rFonts w:ascii="Times New Roman" w:hAnsi="Times New Roman"/>
          <w:sz w:val="24"/>
          <w:szCs w:val="24"/>
        </w:rPr>
        <w:t>Kalkulacja kosztów realizacji zadania publicznego winna być sporządzona w odniesieniu do zakresu rzeczowego zadania.</w:t>
      </w:r>
    </w:p>
    <w:p w:rsidR="00132BBE" w:rsidRDefault="00132BBE" w:rsidP="00132BBE">
      <w:pPr>
        <w:tabs>
          <w:tab w:val="left" w:pos="8640"/>
        </w:tabs>
        <w:spacing w:after="0"/>
        <w:ind w:right="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030DE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Termin i miejsce składania ofert</w:t>
      </w:r>
    </w:p>
    <w:p w:rsidR="00132BBE" w:rsidRDefault="00132BBE" w:rsidP="00132BBE">
      <w:pPr>
        <w:pStyle w:val="Tekstpodstawowy2"/>
        <w:tabs>
          <w:tab w:val="left" w:pos="22"/>
        </w:tabs>
        <w:spacing w:line="260" w:lineRule="exact"/>
        <w:ind w:right="72"/>
      </w:pPr>
      <w:r>
        <w:t xml:space="preserve">Oferty należy składać w terminie do 21 dni od dnia ukazania się ogłoszenia w Biuletynie Informacji Publicznej oraz </w:t>
      </w:r>
      <w:r>
        <w:rPr>
          <w:rStyle w:val="Pogrubienie"/>
        </w:rPr>
        <w:t xml:space="preserve"> na stronie </w:t>
      </w:r>
      <w:r>
        <w:t xml:space="preserve">internetowej Powiatowego Centrum Pomocy Rodzinie w Krakowie </w:t>
      </w:r>
      <w:hyperlink r:id="rId5" w:history="1">
        <w:r>
          <w:rPr>
            <w:rStyle w:val="Hipercze"/>
            <w:color w:val="auto"/>
          </w:rPr>
          <w:t>www.pcpr.powiat.krakow.pl</w:t>
        </w:r>
      </w:hyperlink>
      <w:r>
        <w:t xml:space="preserve"> w siedzibie Powiatowego Centrum Pomocy Rodzinie w Krakowie al. Słowackiego 20 pok. 4 w poniedziałki w godzinach od 9:00 do 17:00, od wtorku do piątku w godzinach od 7:30 do 15:30. Oferty przesłane drogą elektroniczną nie będą rozpatrywane.</w:t>
      </w:r>
    </w:p>
    <w:p w:rsidR="00132BBE" w:rsidRDefault="00132BBE" w:rsidP="00132BBE">
      <w:pPr>
        <w:tabs>
          <w:tab w:val="left" w:pos="8640"/>
        </w:tabs>
        <w:spacing w:after="0"/>
        <w:ind w:right="7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2BBE" w:rsidRDefault="00132BBE" w:rsidP="00132BBE">
      <w:pPr>
        <w:tabs>
          <w:tab w:val="left" w:pos="8640"/>
        </w:tabs>
        <w:spacing w:after="0"/>
        <w:ind w:right="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030DE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Termin, tryb i kryteria wyboru oferty </w:t>
      </w:r>
    </w:p>
    <w:p w:rsidR="00132BBE" w:rsidRDefault="00132BBE" w:rsidP="00132BBE">
      <w:pPr>
        <w:tabs>
          <w:tab w:val="left" w:pos="864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wyboru ofert: </w:t>
      </w:r>
      <w:r>
        <w:rPr>
          <w:rFonts w:ascii="Times New Roman" w:hAnsi="Times New Roman"/>
          <w:b/>
          <w:color w:val="000000"/>
          <w:sz w:val="24"/>
          <w:szCs w:val="24"/>
        </w:rPr>
        <w:t>do  20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dni od dnia zakończenia składania ofert.</w:t>
      </w:r>
    </w:p>
    <w:p w:rsidR="00132BBE" w:rsidRDefault="00132BBE" w:rsidP="00132BBE">
      <w:pPr>
        <w:tabs>
          <w:tab w:val="left" w:pos="8640"/>
        </w:tabs>
        <w:spacing w:after="0"/>
        <w:ind w:right="7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Rozpatrywane będą wyłącznie oferty kompletne i zgodne z treścią regulaminu konkursu, złożone na obowiązującym formularzu, w terminie określonym w ogłoszeniu konkursowym.</w:t>
      </w:r>
    </w:p>
    <w:p w:rsidR="00132BBE" w:rsidRDefault="00132BBE" w:rsidP="00132BBE">
      <w:pPr>
        <w:tabs>
          <w:tab w:val="left" w:pos="8640"/>
        </w:tabs>
        <w:spacing w:after="0"/>
        <w:ind w:right="7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132BBE" w:rsidRDefault="00132BBE" w:rsidP="00132BBE">
      <w:pPr>
        <w:tabs>
          <w:tab w:val="left" w:pos="8640"/>
        </w:tabs>
        <w:spacing w:after="0"/>
        <w:ind w:right="7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Oferty zostaną ocenione przez Komisję Konkursową przy uwzględnieniu:</w:t>
      </w:r>
    </w:p>
    <w:p w:rsidR="00132BBE" w:rsidRDefault="00132BBE" w:rsidP="00132BBE">
      <w:pPr>
        <w:pStyle w:val="Akapitzlist"/>
        <w:numPr>
          <w:ilvl w:val="0"/>
          <w:numId w:val="2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możliwości realizacji zadania publicznego przez oferenta: ocena 0-10 pkt.,</w:t>
      </w:r>
    </w:p>
    <w:p w:rsidR="00132BBE" w:rsidRDefault="00132BBE" w:rsidP="00132BBE">
      <w:pPr>
        <w:pStyle w:val="Akapitzlist"/>
        <w:numPr>
          <w:ilvl w:val="0"/>
          <w:numId w:val="2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przedstawionej kalkulacji kosztów realizacji zadania publicznego, w tym w odniesieniu do zakresu rzeczowego zadania: ocena 0-10 pkt.,</w:t>
      </w:r>
    </w:p>
    <w:p w:rsidR="00132BBE" w:rsidRDefault="00132BBE" w:rsidP="00132BBE">
      <w:pPr>
        <w:pStyle w:val="Akapitzlist"/>
        <w:numPr>
          <w:ilvl w:val="0"/>
          <w:numId w:val="2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proponowanej jakości wykonania zadania i kwalifikacji osób, przy udziale których oferent  będzie realizować zadania publiczne: ocena 0-5 pkt.,</w:t>
      </w:r>
    </w:p>
    <w:p w:rsidR="00132BBE" w:rsidRDefault="00132BBE" w:rsidP="00132BBE">
      <w:pPr>
        <w:pStyle w:val="Akapitzlist"/>
        <w:numPr>
          <w:ilvl w:val="0"/>
          <w:numId w:val="2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planowanego udziału środków finansowych własnych lub środków pochodzących z innych źródeł na realizację zadania publicznego: ocena 0-5pkt.,</w:t>
      </w:r>
    </w:p>
    <w:p w:rsidR="00132BBE" w:rsidRDefault="00132BBE" w:rsidP="00132BBE">
      <w:pPr>
        <w:pStyle w:val="Akapitzlist"/>
        <w:numPr>
          <w:ilvl w:val="0"/>
          <w:numId w:val="2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planowanego wkładu rzeczowego, osobowego, w tym świadczeń wolontariuszy i pracy społecznej członków: ocena 0-5 pkt.,</w:t>
      </w:r>
    </w:p>
    <w:p w:rsidR="00132BBE" w:rsidRDefault="00132BBE" w:rsidP="00132BBE">
      <w:pPr>
        <w:pStyle w:val="Akapitzlist"/>
        <w:numPr>
          <w:ilvl w:val="0"/>
          <w:numId w:val="2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analizy i oceny realizacji zleconych zadań publicznych w latach poprzednich,  uwzględniając rzetelność i terminowość oraz sposób rozliczenia otrzymanych na ten cel środków: ocena 0-10 pkt.</w:t>
      </w:r>
    </w:p>
    <w:p w:rsidR="00132BBE" w:rsidRDefault="00132BBE" w:rsidP="00132BBE">
      <w:pPr>
        <w:jc w:val="both"/>
        <w:rPr>
          <w:rFonts w:ascii="Times New Roman" w:hAnsi="Times New Roman"/>
          <w:sz w:val="24"/>
          <w:szCs w:val="24"/>
        </w:rPr>
      </w:pPr>
      <w:r w:rsidRPr="00030DEB">
        <w:rPr>
          <w:rFonts w:ascii="Times New Roman" w:hAnsi="Times New Roman"/>
          <w:b/>
          <w:sz w:val="24"/>
          <w:szCs w:val="24"/>
        </w:rPr>
        <w:t>VII</w:t>
      </w:r>
      <w:r w:rsidR="00030D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Regulamin konkursu oraz ramowy wzór oferty znajdują się</w:t>
      </w:r>
      <w:r>
        <w:rPr>
          <w:rFonts w:ascii="Times New Roman" w:hAnsi="Times New Roman"/>
          <w:sz w:val="24"/>
          <w:szCs w:val="24"/>
        </w:rPr>
        <w:t xml:space="preserve"> na stronie internetowej Powiatowego Centrum Pomocy Rodzinie w Krakowie www.pcpr.powiat.krakow.pl oraz w Biuletynie Informacji Publicznej. Powyższe dokumenty dostępne są również w Powiatowym Centrum Pomocy Rodzinie w Krakowie, al. Słowackiego 20 pok. 4.</w:t>
      </w:r>
    </w:p>
    <w:p w:rsidR="00132BBE" w:rsidRDefault="00030DEB" w:rsidP="00132B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VIII. </w:t>
      </w:r>
      <w:r w:rsidR="00132BBE">
        <w:rPr>
          <w:rFonts w:ascii="Times New Roman" w:hAnsi="Times New Roman"/>
          <w:sz w:val="24"/>
          <w:szCs w:val="24"/>
        </w:rPr>
        <w:t>Dotacja zostanie przyznana oferentowi, który spełnia wszystkie wymogi formalne i jego oferta otrzyma największą ilość punktów od komisji konkursowej i zostanie zaakceptowana przez Zarząd Powiatu w Krakowie.</w:t>
      </w:r>
    </w:p>
    <w:p w:rsidR="00132BBE" w:rsidRDefault="00132BBE" w:rsidP="00132BBE">
      <w:pPr>
        <w:jc w:val="both"/>
        <w:rPr>
          <w:rFonts w:ascii="Times New Roman" w:hAnsi="Times New Roman"/>
          <w:sz w:val="24"/>
          <w:szCs w:val="24"/>
        </w:rPr>
      </w:pPr>
      <w:r w:rsidRPr="00030DEB">
        <w:rPr>
          <w:rFonts w:ascii="Times New Roman" w:hAnsi="Times New Roman"/>
          <w:b/>
          <w:sz w:val="24"/>
          <w:szCs w:val="24"/>
        </w:rPr>
        <w:t>IX</w:t>
      </w:r>
      <w:r w:rsidR="00030DEB" w:rsidRPr="00030DE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 roku 2017 zadanie tego samego rodzaju było zlecone do re</w:t>
      </w:r>
      <w:r w:rsidR="00030DEB">
        <w:rPr>
          <w:rFonts w:ascii="Times New Roman" w:hAnsi="Times New Roman"/>
          <w:sz w:val="24"/>
          <w:szCs w:val="24"/>
        </w:rPr>
        <w:t>alizacji Stowarzyszeniu Rodzin A</w:t>
      </w:r>
      <w:r>
        <w:rPr>
          <w:rFonts w:ascii="Times New Roman" w:hAnsi="Times New Roman"/>
          <w:sz w:val="24"/>
          <w:szCs w:val="24"/>
        </w:rPr>
        <w:t xml:space="preserve">dopcyjnych i </w:t>
      </w:r>
      <w:r w:rsidR="00030DE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astępczych „PRO FAMILIA” os. Zielone 1, 31-968 Kraków. Środki finansowe na realizację zadania w roku 2017 wyniosły: 35.000,00 złotych.</w:t>
      </w:r>
    </w:p>
    <w:p w:rsidR="0041546A" w:rsidRPr="003237A0" w:rsidRDefault="00030DEB" w:rsidP="004154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2018 zadanie tego samego rodzaju było zlecone do realizacji Stowarzyszeniu Rodzin adopcyjnych i zastępczych „PRO FAMILIA” os. Zielone 1, 31-968 Kraków. Środki finansowe na realizację zadania w roku 201</w:t>
      </w:r>
      <w:r w:rsidR="0041546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wyniosły: </w:t>
      </w:r>
      <w:r w:rsidR="0041546A">
        <w:rPr>
          <w:rFonts w:ascii="Times New Roman" w:hAnsi="Times New Roman"/>
          <w:sz w:val="24"/>
          <w:szCs w:val="24"/>
        </w:rPr>
        <w:t>27.700,00 złotych (słownie: dwadzieścia siedem tysięcy siedemset złotych 00/100).</w:t>
      </w:r>
    </w:p>
    <w:p w:rsidR="00030DEB" w:rsidRDefault="00030DEB" w:rsidP="00030DEB">
      <w:pPr>
        <w:jc w:val="both"/>
        <w:rPr>
          <w:rFonts w:ascii="Times New Roman" w:hAnsi="Times New Roman"/>
          <w:sz w:val="24"/>
          <w:szCs w:val="24"/>
        </w:rPr>
      </w:pPr>
    </w:p>
    <w:p w:rsidR="00030DEB" w:rsidRDefault="00030DEB" w:rsidP="00132BBE">
      <w:pPr>
        <w:jc w:val="both"/>
        <w:rPr>
          <w:rFonts w:ascii="Times New Roman" w:hAnsi="Times New Roman"/>
          <w:sz w:val="24"/>
          <w:szCs w:val="24"/>
        </w:rPr>
      </w:pPr>
    </w:p>
    <w:p w:rsidR="00132BBE" w:rsidRDefault="00132BBE" w:rsidP="00132BBE">
      <w:pPr>
        <w:tabs>
          <w:tab w:val="left" w:pos="8640"/>
        </w:tabs>
        <w:spacing w:after="0"/>
        <w:ind w:right="7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32BBE" w:rsidRDefault="00132BBE" w:rsidP="00132BBE">
      <w:pPr>
        <w:tabs>
          <w:tab w:val="left" w:pos="7354"/>
        </w:tabs>
        <w:spacing w:after="0"/>
        <w:ind w:right="7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32BBE" w:rsidRDefault="00132BBE" w:rsidP="00132BBE">
      <w:pPr>
        <w:tabs>
          <w:tab w:val="left" w:pos="7354"/>
        </w:tabs>
        <w:spacing w:after="0"/>
        <w:ind w:left="-2" w:right="7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32BBE" w:rsidRDefault="00132BBE" w:rsidP="00132BBE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informacje na temat konkursu można uzyskać w Powiatowym Centrum Pomocy Rodzinie  w Krakowie tel. (012) 634-42-47 w. 653, 654, poniedziałek w godz. 9°° - 17°°, od wtorku do piątku w godz. 7³° - 15³°.</w:t>
      </w:r>
    </w:p>
    <w:p w:rsidR="00132BBE" w:rsidRDefault="00132BBE" w:rsidP="00132BBE"/>
    <w:p w:rsidR="00EE4BEC" w:rsidRDefault="00EE4BEC"/>
    <w:sectPr w:rsidR="00EE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8D0"/>
    <w:multiLevelType w:val="hybridMultilevel"/>
    <w:tmpl w:val="EEA6E07A"/>
    <w:lvl w:ilvl="0" w:tplc="3C004178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E4273"/>
    <w:multiLevelType w:val="hybridMultilevel"/>
    <w:tmpl w:val="C810A1B6"/>
    <w:lvl w:ilvl="0" w:tplc="8ECA632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7D853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640424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844"/>
    <w:rsid w:val="00026CBC"/>
    <w:rsid w:val="00030DEB"/>
    <w:rsid w:val="00094A2C"/>
    <w:rsid w:val="000D705F"/>
    <w:rsid w:val="00132BBE"/>
    <w:rsid w:val="00304844"/>
    <w:rsid w:val="003C388A"/>
    <w:rsid w:val="0041546A"/>
    <w:rsid w:val="005874DB"/>
    <w:rsid w:val="005F486A"/>
    <w:rsid w:val="00656B9C"/>
    <w:rsid w:val="00692612"/>
    <w:rsid w:val="006F4F8F"/>
    <w:rsid w:val="007C0A60"/>
    <w:rsid w:val="008C0B0F"/>
    <w:rsid w:val="009070F5"/>
    <w:rsid w:val="00A62BE8"/>
    <w:rsid w:val="00AB10F4"/>
    <w:rsid w:val="00C96003"/>
    <w:rsid w:val="00E85C17"/>
    <w:rsid w:val="00EE4BEC"/>
    <w:rsid w:val="00F3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711A"/>
  <w15:docId w15:val="{CB6EF614-E328-4319-A11A-48D28E54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2B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32BBE"/>
    <w:rPr>
      <w:strike w:val="0"/>
      <w:dstrike w:val="0"/>
      <w:color w:val="336699"/>
      <w:u w:val="none"/>
      <w:effect w:val="none"/>
    </w:rPr>
  </w:style>
  <w:style w:type="paragraph" w:styleId="Tekstpodstawowy2">
    <w:name w:val="Body Text 2"/>
    <w:basedOn w:val="Normalny"/>
    <w:link w:val="Tekstpodstawowy2Znak"/>
    <w:semiHidden/>
    <w:unhideWhenUsed/>
    <w:rsid w:val="00132BB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32B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2BBE"/>
    <w:pPr>
      <w:ind w:left="720"/>
      <w:contextualSpacing/>
    </w:pPr>
  </w:style>
  <w:style w:type="paragraph" w:customStyle="1" w:styleId="akapit">
    <w:name w:val="akapit"/>
    <w:basedOn w:val="Normalny"/>
    <w:rsid w:val="00132BB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uchili">
    <w:name w:val="luc_hili"/>
    <w:basedOn w:val="Domylnaczcionkaakapitu"/>
    <w:rsid w:val="00132BBE"/>
  </w:style>
  <w:style w:type="character" w:styleId="Pogrubienie">
    <w:name w:val="Strong"/>
    <w:basedOn w:val="Domylnaczcionkaakapitu"/>
    <w:qFormat/>
    <w:rsid w:val="00132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pr.powiat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Kapelak-Legut</dc:creator>
  <cp:keywords/>
  <dc:description/>
  <cp:lastModifiedBy>Łukasz Martyna 3</cp:lastModifiedBy>
  <cp:revision>22</cp:revision>
  <dcterms:created xsi:type="dcterms:W3CDTF">2018-12-13T09:58:00Z</dcterms:created>
  <dcterms:modified xsi:type="dcterms:W3CDTF">2019-03-22T09:21:00Z</dcterms:modified>
</cp:coreProperties>
</file>