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B5" w:rsidRDefault="00E315B5" w:rsidP="00E315B5">
      <w:pPr>
        <w:pStyle w:val="ng-scope"/>
        <w:jc w:val="both"/>
      </w:pPr>
    </w:p>
    <w:p w:rsidR="00E457FB" w:rsidRPr="005000B0" w:rsidRDefault="00E457FB" w:rsidP="00E457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B0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257420">
        <w:rPr>
          <w:rFonts w:ascii="Times New Roman" w:hAnsi="Times New Roman" w:cs="Times New Roman"/>
          <w:b/>
          <w:sz w:val="32"/>
          <w:szCs w:val="32"/>
        </w:rPr>
        <w:t>69</w:t>
      </w:r>
      <w:r w:rsidRPr="005000B0">
        <w:rPr>
          <w:rFonts w:ascii="Times New Roman" w:hAnsi="Times New Roman" w:cs="Times New Roman"/>
          <w:b/>
          <w:sz w:val="32"/>
          <w:szCs w:val="32"/>
        </w:rPr>
        <w:t xml:space="preserve">/2019 </w:t>
      </w:r>
    </w:p>
    <w:p w:rsidR="00E457FB" w:rsidRPr="005000B0" w:rsidRDefault="00E457FB" w:rsidP="00E457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B0">
        <w:rPr>
          <w:rFonts w:ascii="Times New Roman" w:hAnsi="Times New Roman" w:cs="Times New Roman"/>
          <w:b/>
          <w:sz w:val="32"/>
          <w:szCs w:val="32"/>
        </w:rPr>
        <w:t>Zarządu Powiatu w Krakowie</w:t>
      </w:r>
    </w:p>
    <w:p w:rsidR="00E457FB" w:rsidRPr="005000B0" w:rsidRDefault="00E457FB" w:rsidP="00E457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B0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257420">
        <w:rPr>
          <w:rFonts w:ascii="Times New Roman" w:hAnsi="Times New Roman" w:cs="Times New Roman"/>
          <w:b/>
          <w:sz w:val="32"/>
          <w:szCs w:val="32"/>
        </w:rPr>
        <w:t>21.03</w:t>
      </w:r>
      <w:r w:rsidRPr="005000B0"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:rsidR="00E457FB" w:rsidRPr="005000B0" w:rsidRDefault="00E457FB" w:rsidP="00E457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0B0">
        <w:rPr>
          <w:rFonts w:ascii="Times New Roman" w:hAnsi="Times New Roman" w:cs="Times New Roman"/>
          <w:b/>
          <w:sz w:val="28"/>
          <w:szCs w:val="28"/>
        </w:rPr>
        <w:t xml:space="preserve">w sprawie ustalenia zasad i trybu przeprowadzania otwartego konkursu ofert </w:t>
      </w:r>
      <w:r w:rsidRPr="005000B0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r w:rsidRPr="005000B0">
        <w:rPr>
          <w:rFonts w:ascii="Times New Roman" w:hAnsi="Times New Roman" w:cs="Times New Roman"/>
          <w:b/>
          <w:bCs/>
          <w:sz w:val="28"/>
          <w:szCs w:val="28"/>
        </w:rPr>
        <w:t>powierzenie realizacji zadania publicznego Powiatu Krakowskiego  w zakresie pomocy społecznej</w:t>
      </w:r>
      <w:r w:rsidRPr="005000B0">
        <w:rPr>
          <w:rFonts w:ascii="Times New Roman" w:eastAsia="Calibri" w:hAnsi="Times New Roman" w:cs="Times New Roman"/>
          <w:b/>
          <w:sz w:val="28"/>
          <w:szCs w:val="28"/>
        </w:rPr>
        <w:t xml:space="preserve"> tj. prowadzenie specjalistycznego poradnictwa i terapii dla rodzin w kryzysie </w:t>
      </w:r>
      <w:r w:rsidRPr="005000B0">
        <w:rPr>
          <w:rFonts w:ascii="Times New Roman" w:hAnsi="Times New Roman" w:cs="Times New Roman"/>
          <w:b/>
          <w:sz w:val="28"/>
          <w:szCs w:val="28"/>
        </w:rPr>
        <w:t>oraz powołania Komisji do oceny ofert.</w:t>
      </w:r>
    </w:p>
    <w:p w:rsidR="00E315B5" w:rsidRPr="005000B0" w:rsidRDefault="00E315B5" w:rsidP="0050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Na podstawie art. 32 ust. 2 pkt 2 ustawy z dnia 5 czerwca 1998r. o samorządzie powiatowym</w:t>
      </w:r>
      <w:r w:rsidR="005000B0" w:rsidRPr="00500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. Dz.U. z 2018 roku poz. 995), art. 4 ust. 1 pkt 1, art. 11 ust. 1 </w:t>
      </w:r>
      <w:r w:rsidR="00E77CDE">
        <w:rPr>
          <w:rFonts w:ascii="Times New Roman" w:hAnsi="Times New Roman" w:cs="Times New Roman"/>
          <w:sz w:val="24"/>
          <w:szCs w:val="24"/>
        </w:rPr>
        <w:t xml:space="preserve">pkt 2 </w:t>
      </w:r>
      <w:r w:rsidR="005000B0" w:rsidRPr="005000B0">
        <w:rPr>
          <w:rFonts w:ascii="Times New Roman" w:hAnsi="Times New Roman" w:cs="Times New Roman"/>
          <w:sz w:val="24"/>
          <w:szCs w:val="24"/>
        </w:rPr>
        <w:t xml:space="preserve">i </w:t>
      </w:r>
      <w:r w:rsidR="00EA3E78">
        <w:rPr>
          <w:rFonts w:ascii="Times New Roman" w:hAnsi="Times New Roman" w:cs="Times New Roman"/>
          <w:sz w:val="24"/>
          <w:szCs w:val="24"/>
        </w:rPr>
        <w:t xml:space="preserve">ust. </w:t>
      </w:r>
      <w:r w:rsidR="005000B0" w:rsidRPr="005000B0">
        <w:rPr>
          <w:rFonts w:ascii="Times New Roman" w:hAnsi="Times New Roman" w:cs="Times New Roman"/>
          <w:sz w:val="24"/>
          <w:szCs w:val="24"/>
        </w:rPr>
        <w:t xml:space="preserve">2 oraz art. 13 </w:t>
      </w:r>
      <w:r w:rsidR="00FC477E">
        <w:rPr>
          <w:rFonts w:ascii="Times New Roman" w:hAnsi="Times New Roman" w:cs="Times New Roman"/>
          <w:sz w:val="24"/>
          <w:szCs w:val="24"/>
        </w:rPr>
        <w:t xml:space="preserve">i 15 </w:t>
      </w:r>
      <w:r w:rsidR="005000B0" w:rsidRPr="005000B0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>.</w:t>
      </w:r>
      <w:r w:rsidR="005000B0" w:rsidRPr="0050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2018 r. poz. 450</w:t>
      </w:r>
      <w:r w:rsidR="00C6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</w:t>
      </w:r>
      <w:r w:rsidR="005000B0" w:rsidRPr="005000B0">
        <w:rPr>
          <w:rFonts w:ascii="Times New Roman" w:hAnsi="Times New Roman" w:cs="Times New Roman"/>
          <w:sz w:val="24"/>
          <w:szCs w:val="24"/>
        </w:rPr>
        <w:t>), art. 19 pkt 2, art. 25 ust. 1, 4 i 5 Ustawy z dnia 12 marca 2004 roku o pomocy społecznej (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>. Dz.U. z 2018r. poz. 1508),  Uchwały Nr III/26/2018</w:t>
      </w:r>
      <w:r w:rsidR="00C60AF7">
        <w:rPr>
          <w:rFonts w:ascii="Times New Roman" w:hAnsi="Times New Roman" w:cs="Times New Roman"/>
          <w:sz w:val="24"/>
          <w:szCs w:val="24"/>
        </w:rPr>
        <w:t xml:space="preserve"> </w:t>
      </w:r>
      <w:r w:rsidR="005000B0" w:rsidRPr="005000B0">
        <w:rPr>
          <w:rFonts w:ascii="Times New Roman" w:hAnsi="Times New Roman" w:cs="Times New Roman"/>
          <w:sz w:val="24"/>
          <w:szCs w:val="24"/>
        </w:rPr>
        <w:t>Rady Powiatu w Krakowie z dnia 12 grudnia 2018 r. w sprawie przyjęcia „Programu współpracy Powiatu Krakowskiego z organizacjami pozarządowymi i innymi podmiotami prowadzącymi działalność pożytku publicznego na rok 2019”  Zarząd Powiatu w Krakowie uchwala, co następuje:</w:t>
      </w:r>
    </w:p>
    <w:p w:rsidR="00E315B5" w:rsidRDefault="00E315B5" w:rsidP="00E315B5">
      <w:pPr>
        <w:pStyle w:val="ng-scope"/>
        <w:jc w:val="center"/>
      </w:pPr>
      <w:r>
        <w:rPr>
          <w:rStyle w:val="Pogrubienie"/>
        </w:rPr>
        <w:t>§ 1</w:t>
      </w:r>
    </w:p>
    <w:p w:rsidR="00E315B5" w:rsidRDefault="00E315B5" w:rsidP="00E315B5">
      <w:pPr>
        <w:pStyle w:val="ng-scope"/>
        <w:jc w:val="both"/>
      </w:pPr>
      <w:r>
        <w:t>Ustala się zasady i tryb przeprowadzania otwartego konkursu ofert na realizację zadania publicznego Powiatu Krakowskiego w zakresie pomocy społecznej tj. prowadzenie specjalistycznego poradnictwa i terapii dla rodzin w kryzysie w brzmieniu określonym w Załączniku nr 1 do niniejszej uchwały.</w:t>
      </w:r>
    </w:p>
    <w:p w:rsidR="00E315B5" w:rsidRDefault="00E315B5" w:rsidP="00E315B5">
      <w:pPr>
        <w:pStyle w:val="ng-scope"/>
        <w:jc w:val="center"/>
      </w:pPr>
      <w:r>
        <w:rPr>
          <w:rStyle w:val="Pogrubienie"/>
        </w:rPr>
        <w:t>§ 2</w:t>
      </w:r>
    </w:p>
    <w:p w:rsidR="00E315B5" w:rsidRDefault="00E315B5" w:rsidP="00ED1B34">
      <w:pPr>
        <w:pStyle w:val="ng-scope"/>
        <w:spacing w:line="360" w:lineRule="auto"/>
      </w:pPr>
      <w:r>
        <w:t>Powołuje się Komisję do oceny ofert w konkursie, o którym mowa w § 1 w składzie:</w:t>
      </w:r>
      <w:r>
        <w:br/>
        <w:t xml:space="preserve">- Przewodniczący – </w:t>
      </w:r>
      <w:r w:rsidR="00257420">
        <w:t xml:space="preserve">Tadeusz </w:t>
      </w:r>
      <w:proofErr w:type="spellStart"/>
      <w:r w:rsidR="00257420">
        <w:t>Nabagło</w:t>
      </w:r>
      <w:proofErr w:type="spellEnd"/>
      <w:r w:rsidR="00257420">
        <w:br/>
      </w:r>
      <w:bookmarkStart w:id="0" w:name="_GoBack"/>
      <w:bookmarkEnd w:id="0"/>
      <w:r>
        <w:t xml:space="preserve">Członkowie: </w:t>
      </w:r>
      <w:r>
        <w:br/>
        <w:t xml:space="preserve">1) Grażyna </w:t>
      </w:r>
      <w:proofErr w:type="spellStart"/>
      <w:r>
        <w:t>Tajs</w:t>
      </w:r>
      <w:proofErr w:type="spellEnd"/>
      <w:r>
        <w:t xml:space="preserve">-Zielińska </w:t>
      </w:r>
      <w:r>
        <w:br/>
        <w:t>2) Małgorzata Zięć</w:t>
      </w:r>
      <w:r>
        <w:br/>
        <w:t>3) Małgorzata Urbanik – reprezentant organizacji pozarządowych</w:t>
      </w:r>
      <w:r>
        <w:br/>
        <w:t xml:space="preserve">4) Pracownicy upoważnieni przez Dyrektora Powiatowego Centrum Pomocy Rodzinie w Krakowie: Agnieszka Biela oraz Katarzyna </w:t>
      </w:r>
      <w:proofErr w:type="spellStart"/>
      <w:r>
        <w:t>Kapelak</w:t>
      </w:r>
      <w:proofErr w:type="spellEnd"/>
      <w:r>
        <w:t xml:space="preserve"> – Legut.</w:t>
      </w:r>
    </w:p>
    <w:p w:rsidR="00B1067C" w:rsidRDefault="00B1067C" w:rsidP="00E315B5">
      <w:pPr>
        <w:pStyle w:val="ng-scope"/>
        <w:jc w:val="center"/>
        <w:rPr>
          <w:rStyle w:val="Pogrubienie"/>
        </w:rPr>
      </w:pPr>
    </w:p>
    <w:p w:rsidR="00E315B5" w:rsidRDefault="00E315B5" w:rsidP="00E315B5">
      <w:pPr>
        <w:pStyle w:val="ng-scope"/>
        <w:jc w:val="center"/>
      </w:pPr>
      <w:r>
        <w:rPr>
          <w:rStyle w:val="Pogrubienie"/>
        </w:rPr>
        <w:lastRenderedPageBreak/>
        <w:t>§ 3</w:t>
      </w:r>
    </w:p>
    <w:p w:rsidR="00E315B5" w:rsidRDefault="00E315B5" w:rsidP="00E315B5">
      <w:pPr>
        <w:pStyle w:val="ng-scope"/>
      </w:pPr>
      <w:r>
        <w:t>Zasady działania Komisji Konkursowej określa załącznik nr 2 do niniejszej uchwały.</w:t>
      </w:r>
    </w:p>
    <w:p w:rsidR="00E315B5" w:rsidRDefault="00E315B5" w:rsidP="00E315B5">
      <w:pPr>
        <w:pStyle w:val="ng-scope"/>
        <w:jc w:val="center"/>
      </w:pPr>
      <w:r>
        <w:rPr>
          <w:rStyle w:val="Pogrubienie"/>
        </w:rPr>
        <w:t>§ 4</w:t>
      </w:r>
    </w:p>
    <w:p w:rsidR="00E315B5" w:rsidRDefault="00E315B5" w:rsidP="00E315B5">
      <w:pPr>
        <w:pStyle w:val="ng-scope"/>
      </w:pPr>
      <w:r>
        <w:t>Uchwała wchodzi w życie z dniem podjęcia.</w:t>
      </w:r>
    </w:p>
    <w:p w:rsidR="003F0FD6" w:rsidRDefault="003F0FD6"/>
    <w:sectPr w:rsidR="003F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1A"/>
    <w:rsid w:val="00257420"/>
    <w:rsid w:val="003F0FD6"/>
    <w:rsid w:val="005000B0"/>
    <w:rsid w:val="00B1067C"/>
    <w:rsid w:val="00B84C1A"/>
    <w:rsid w:val="00C60AF7"/>
    <w:rsid w:val="00E315B5"/>
    <w:rsid w:val="00E457FB"/>
    <w:rsid w:val="00E77CDE"/>
    <w:rsid w:val="00E87918"/>
    <w:rsid w:val="00EA3E78"/>
    <w:rsid w:val="00ED1B34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739E"/>
  <w15:docId w15:val="{339479DB-D1AC-4151-B0A7-7A5E894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3</cp:lastModifiedBy>
  <cp:revision>14</cp:revision>
  <cp:lastPrinted>2019-03-11T11:16:00Z</cp:lastPrinted>
  <dcterms:created xsi:type="dcterms:W3CDTF">2018-12-13T09:53:00Z</dcterms:created>
  <dcterms:modified xsi:type="dcterms:W3CDTF">2019-03-22T09:17:00Z</dcterms:modified>
</cp:coreProperties>
</file>