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2E57" w14:textId="4471D352" w:rsidR="00140C38" w:rsidRDefault="00140C38" w:rsidP="00140C3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</w:t>
      </w:r>
      <w:r w:rsidR="007B1224">
        <w:rPr>
          <w:rFonts w:ascii="Times New Roman" w:hAnsi="Times New Roman"/>
          <w:b/>
          <w:sz w:val="32"/>
          <w:szCs w:val="32"/>
        </w:rPr>
        <w:t xml:space="preserve"> 274</w:t>
      </w:r>
      <w:r>
        <w:rPr>
          <w:rFonts w:ascii="Times New Roman" w:hAnsi="Times New Roman"/>
          <w:b/>
          <w:sz w:val="32"/>
          <w:szCs w:val="32"/>
        </w:rPr>
        <w:t>/19</w:t>
      </w:r>
    </w:p>
    <w:p w14:paraId="1B6C8A16" w14:textId="77777777" w:rsidR="00140C38" w:rsidRDefault="00140C38" w:rsidP="00140C3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14:paraId="2DFA3699" w14:textId="0E88C1BA" w:rsidR="00140C38" w:rsidRDefault="00140C38" w:rsidP="00140C38">
      <w:pPr>
        <w:tabs>
          <w:tab w:val="center" w:pos="4536"/>
          <w:tab w:val="left" w:pos="7483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z dnia  </w:t>
      </w:r>
      <w:r w:rsidR="007B1224" w:rsidRPr="007B1224">
        <w:rPr>
          <w:rFonts w:ascii="Times New Roman" w:hAnsi="Times New Roman"/>
          <w:b/>
          <w:bCs/>
          <w:sz w:val="32"/>
          <w:szCs w:val="32"/>
        </w:rPr>
        <w:t>28 listopada</w:t>
      </w:r>
      <w:r w:rsidR="007B1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2019r.</w:t>
      </w:r>
      <w:r>
        <w:rPr>
          <w:rFonts w:ascii="Times New Roman" w:hAnsi="Times New Roman"/>
          <w:b/>
          <w:sz w:val="32"/>
          <w:szCs w:val="32"/>
        </w:rPr>
        <w:tab/>
      </w:r>
    </w:p>
    <w:p w14:paraId="730D65CB" w14:textId="77777777" w:rsidR="00140C38" w:rsidRPr="0019255A" w:rsidRDefault="00140C38" w:rsidP="00140C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19255A">
        <w:rPr>
          <w:rFonts w:ascii="Times New Roman" w:hAnsi="Times New Roman"/>
          <w:b/>
          <w:sz w:val="28"/>
          <w:szCs w:val="28"/>
        </w:rPr>
        <w:t xml:space="preserve">w sprawie </w:t>
      </w:r>
      <w:bookmarkStart w:id="0" w:name="_Hlk10112977"/>
      <w:r w:rsidRPr="0019255A">
        <w:rPr>
          <w:rFonts w:ascii="Times New Roman" w:hAnsi="Times New Roman"/>
          <w:b/>
          <w:sz w:val="28"/>
          <w:szCs w:val="28"/>
        </w:rPr>
        <w:t>ogłoszenia otwartego konkursu ofert na realizację zadania publicznego Powiatu Krakowskiego</w:t>
      </w:r>
      <w:r>
        <w:rPr>
          <w:rFonts w:ascii="Times New Roman" w:hAnsi="Times New Roman"/>
          <w:b/>
          <w:sz w:val="28"/>
          <w:szCs w:val="28"/>
        </w:rPr>
        <w:t xml:space="preserve"> w zakresie pieczy zastępczej</w:t>
      </w:r>
      <w:r w:rsidRPr="0019255A">
        <w:rPr>
          <w:rFonts w:ascii="Times New Roman" w:hAnsi="Times New Roman"/>
          <w:b/>
          <w:sz w:val="28"/>
          <w:szCs w:val="28"/>
        </w:rPr>
        <w:t xml:space="preserve"> </w:t>
      </w:r>
      <w:r w:rsidRPr="001925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tj. prowadzenie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w latach 2020-2021</w:t>
      </w:r>
      <w:r w:rsidRPr="001925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całodobowej placówki opiekuńczo-wychowawczej typu rodzinnego na terenie Gminy Skawina dla 8 dzieci</w:t>
      </w:r>
      <w:r w:rsidRPr="0019255A">
        <w:rPr>
          <w:rFonts w:ascii="Times New Roman" w:hAnsi="Times New Roman"/>
          <w:b/>
          <w:sz w:val="28"/>
          <w:szCs w:val="28"/>
        </w:rPr>
        <w:t>,  ustalenia zasad i trybu przeprowadzania otwartego konkursu ofert oraz powołania Komisji Konkursowej do oceny ofert.</w:t>
      </w:r>
    </w:p>
    <w:bookmarkEnd w:id="0"/>
    <w:p w14:paraId="64071142" w14:textId="77777777" w:rsidR="00140C38" w:rsidRDefault="00140C38" w:rsidP="00140C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 32 ust. 2 pkt. 2 ustawy z dnia 5 czerwca 1998r. o samorządzie powiatowym (Dz.U.  z 2019 r. poz. 511 t.j. ), i art. 5 ust. 4 pkt. 1, art. 11 ust.2, art. 13, art. 14, art. 15 Ustawy  z dnia 24 kwietnia 2003r. o działalności pożytku publicznego  i o wolontariacie  ( </w:t>
      </w:r>
      <w:bookmarkStart w:id="1" w:name="_Hlk25566629"/>
      <w:r>
        <w:rPr>
          <w:rFonts w:ascii="Times New Roman" w:hAnsi="Times New Roman"/>
          <w:sz w:val="24"/>
          <w:szCs w:val="24"/>
        </w:rPr>
        <w:t>Dz.U. z 2019, poz. 688 t.j. z późn.zm</w:t>
      </w:r>
      <w:bookmarkEnd w:id="1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EB6">
        <w:rPr>
          <w:rFonts w:ascii="Times New Roman" w:eastAsia="Times New Roman" w:hAnsi="Times New Roman"/>
          <w:sz w:val="24"/>
          <w:szCs w:val="24"/>
          <w:lang w:eastAsia="pl-PL"/>
        </w:rPr>
        <w:t>art. 93 ust.2, art. 190 Ustawy z dnia 9 czerwca 2011 roku o wspieraniu rodziny i systemie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</w:t>
      </w:r>
      <w:bookmarkStart w:id="2" w:name="_Hlk2556668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2019 roku, poz. 1111 j.t. </w:t>
      </w:r>
      <w:r w:rsidRPr="00FE6EB6">
        <w:rPr>
          <w:rFonts w:ascii="Times New Roman" w:eastAsia="Times New Roman" w:hAnsi="Times New Roman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óźn. zm.</w:t>
      </w:r>
      <w:bookmarkEnd w:id="2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</w:rPr>
        <w:t xml:space="preserve"> Uchwały Nr III/26/2018 Rady Powiatu w Krakowie z dnia 12 grudnia 2018 r. w sprawie przyjęcia „Programu współpracy Powiatu Krakowskiego  z organizacjami pozarządowymi i innymi podmiotami prowadzącymi działalność pożytku publicznego na rok 2019”, Zarząd Powiatu w Krakowie uchwala, co następuje:</w:t>
      </w:r>
    </w:p>
    <w:p w14:paraId="7E2DFC32" w14:textId="77777777" w:rsidR="00140C38" w:rsidRDefault="00140C38" w:rsidP="00140C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45310798" w14:textId="77777777" w:rsidR="00140C38" w:rsidRPr="00BC4DAB" w:rsidRDefault="00140C38" w:rsidP="00140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4DAB">
        <w:rPr>
          <w:rFonts w:ascii="Times New Roman" w:hAnsi="Times New Roman"/>
          <w:sz w:val="24"/>
          <w:szCs w:val="24"/>
        </w:rPr>
        <w:t xml:space="preserve">Ogłasza się otwarty konkurs ofert na realizację zadania publicznego w zakresie pieczy zastępczej  tj.: 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prowadzenie w latach 202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0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1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 ustalenia jego  zasad i trybu przeprowadzania otwartego konkursu ofert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04FD2EC2" w14:textId="77777777" w:rsidR="00140C38" w:rsidRDefault="00140C38" w:rsidP="00140C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7FF78876" w14:textId="77777777" w:rsidR="00140C38" w:rsidRDefault="00140C38" w:rsidP="00140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zadania, o którym mowa w § 1 przeznacza się kwoty:</w:t>
      </w:r>
    </w:p>
    <w:p w14:paraId="563B1BB7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</w:t>
      </w:r>
      <w:r w:rsidRPr="00623620">
        <w:rPr>
          <w:rFonts w:ascii="Times New Roman" w:hAnsi="Times New Roman"/>
          <w:b/>
          <w:color w:val="000000"/>
          <w:sz w:val="24"/>
          <w:szCs w:val="24"/>
        </w:rPr>
        <w:t>446.754,00 złotych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czterysta czterdzieści sześć tysięcy siedemset pięćdziesiąt cztery złote 00/100), </w:t>
      </w:r>
    </w:p>
    <w:p w14:paraId="34A31745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2021 kwotę nie przekraczającą </w:t>
      </w:r>
      <w:r w:rsidRPr="00623620">
        <w:rPr>
          <w:rFonts w:ascii="Times New Roman" w:hAnsi="Times New Roman"/>
          <w:b/>
          <w:color w:val="000000"/>
          <w:sz w:val="24"/>
          <w:szCs w:val="24"/>
        </w:rPr>
        <w:t>490.092,00 złotych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czterysta dziewięćdziesiąt tysięcy dziewięćdziesiąt dwa złote 00/100).</w:t>
      </w:r>
    </w:p>
    <w:p w14:paraId="6FC07919" w14:textId="77777777" w:rsidR="00140C38" w:rsidRDefault="00140C38" w:rsidP="00140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2956A" w14:textId="77777777" w:rsidR="00140C38" w:rsidRPr="00406472" w:rsidRDefault="00140C38" w:rsidP="00140C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65ADB8D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do oceny ofert złożonych w konkursie, o którym mowa                   w § 1, w składzie:</w:t>
      </w:r>
    </w:p>
    <w:p w14:paraId="66A5741B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41F60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Przewodniczący – Mirosław Golanko </w:t>
      </w:r>
    </w:p>
    <w:p w14:paraId="40149179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Członkowie: </w:t>
      </w:r>
    </w:p>
    <w:p w14:paraId="701DA280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Małgorzata Zięć – Dyrektor Wydziału Promocji i Współpracy Starostwa  Powiatowego                                 w Krakowie,</w:t>
      </w:r>
    </w:p>
    <w:p w14:paraId="3BEFF6A5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 Małgorzata  Urbanik – przedstawiciel organizacji pozarządowych,</w:t>
      </w:r>
    </w:p>
    <w:p w14:paraId="7FD5F260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Agnieszka Biela – Zastępca Dyrektora Powiatowego Centrum Pomocy  Rodzinie w Krakowie,</w:t>
      </w:r>
    </w:p>
    <w:p w14:paraId="4DC0564B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pracownicy upoważnieni przez Dyrektora Powiatowego Centrum Pomocy Rodzinie                           w Krakowie:</w:t>
      </w:r>
    </w:p>
    <w:p w14:paraId="66BB5A2E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Agata Brzeźańska,</w:t>
      </w:r>
    </w:p>
    <w:p w14:paraId="3C7F75DF" w14:textId="77777777" w:rsidR="00140C38" w:rsidRDefault="00140C38" w:rsidP="00140C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Katarzyna Kapelak - Legut. </w:t>
      </w:r>
    </w:p>
    <w:p w14:paraId="00D9B9B7" w14:textId="77777777" w:rsidR="00140C38" w:rsidRDefault="00140C38" w:rsidP="00140C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BB662D2" w14:textId="77777777" w:rsidR="00140C38" w:rsidRPr="00623620" w:rsidRDefault="00140C38" w:rsidP="00140C3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>Treść ogłoszenia otwartego konkursu ofert na realizację zadania publicznego Powiatu Krakowskiego w zakresie</w:t>
      </w:r>
      <w:r w:rsidRPr="00623620">
        <w:rPr>
          <w:rFonts w:ascii="Times New Roman" w:hAnsi="Times New Roman"/>
          <w:sz w:val="24"/>
          <w:szCs w:val="24"/>
        </w:rPr>
        <w:t xml:space="preserve"> </w:t>
      </w:r>
      <w:r w:rsidRPr="00BC4DAB">
        <w:rPr>
          <w:rFonts w:ascii="Times New Roman" w:hAnsi="Times New Roman"/>
          <w:sz w:val="24"/>
          <w:szCs w:val="24"/>
        </w:rPr>
        <w:t xml:space="preserve">w zakresie pieczy zastępczej  tj.: 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prowadzenie w latach 202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0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1</w:t>
      </w:r>
      <w:r w:rsidRPr="00BC4DA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całodobowej placówki opiekuńczo-wychowawczej typu rodzinnego na terenie Gminy Skawina dla 8 dzieci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,  ustalenia jego  zasad i trybu przeprowadzania otwartego konkursu ofert  określa załącznik nr 1 do niniejszej uchwały. </w:t>
      </w:r>
    </w:p>
    <w:p w14:paraId="5EF9D4C0" w14:textId="77777777" w:rsidR="00140C38" w:rsidRPr="00623620" w:rsidRDefault="00140C38" w:rsidP="00140C38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określa załącznik nr 2 do niniejszej uchwały.</w:t>
      </w:r>
    </w:p>
    <w:p w14:paraId="3163B37A" w14:textId="77777777" w:rsidR="00140C38" w:rsidRDefault="00140C38" w:rsidP="00140C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58E90E1C" w14:textId="77777777" w:rsidR="00140C38" w:rsidRDefault="00140C38" w:rsidP="00140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Powiatowego Centrum Pomocy Rodzinie                    w Krakowie</w:t>
      </w:r>
    </w:p>
    <w:p w14:paraId="7FCF2A40" w14:textId="77777777" w:rsidR="00140C38" w:rsidRDefault="00140C38" w:rsidP="00140C38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§ 6</w:t>
      </w:r>
    </w:p>
    <w:p w14:paraId="4994D089" w14:textId="77777777" w:rsidR="00140C38" w:rsidRDefault="00140C38" w:rsidP="00140C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podpisania.</w:t>
      </w:r>
    </w:p>
    <w:p w14:paraId="6D10F833" w14:textId="77777777" w:rsidR="00140C38" w:rsidRDefault="00140C38" w:rsidP="00140C38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F0EB3F7" w14:textId="77777777" w:rsidR="00140C38" w:rsidRDefault="00140C38" w:rsidP="00140C38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321AD2E3" w14:textId="77777777" w:rsidR="00140C38" w:rsidRPr="004F04EC" w:rsidRDefault="00140C38" w:rsidP="00140C38"/>
    <w:p w14:paraId="5168CE1D" w14:textId="4A19253B" w:rsidR="00CD4749" w:rsidRDefault="00CD4749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1B62F4F" w14:textId="0541D29A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9391CCF" w14:textId="2F131A40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AE2D60E" w14:textId="3B3A9188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50EDDBF5" w14:textId="501C1FC4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61FB9345" w14:textId="0B4D9B95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3B564A9E" w14:textId="78795EAB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6331CD11" w14:textId="0894E443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5305A512" w14:textId="1A9A8F5D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367AA4DF" w14:textId="1A13E0CC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7A3A72A" w14:textId="2C509A73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2B41FD5A" w14:textId="1DA13BCA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D7F82E8" w14:textId="2FCDE5E9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8F9D724" w14:textId="73BF3C18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A715185" w14:textId="385104E7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1735E47E" w14:textId="098B6FB2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548C2CD" w14:textId="136602B9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B833B4A" w14:textId="048655AF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3091DF36" w14:textId="77777777" w:rsidR="00140C38" w:rsidRDefault="00140C38" w:rsidP="00A549E6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3CB81DF4" w14:textId="77777777" w:rsidR="00610B97" w:rsidRPr="003D4139" w:rsidRDefault="00610B97" w:rsidP="003D4139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 w:rsidRPr="003D4139">
        <w:rPr>
          <w:rFonts w:ascii="Times New Roman" w:hAnsi="Times New Roman"/>
          <w:sz w:val="24"/>
          <w:szCs w:val="24"/>
        </w:rPr>
        <w:lastRenderedPageBreak/>
        <w:t>Załącznik nr 1</w:t>
      </w:r>
    </w:p>
    <w:p w14:paraId="7E61F74C" w14:textId="020B174E" w:rsidR="00610B97" w:rsidRPr="003D4139" w:rsidRDefault="00610B97" w:rsidP="003D4139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 w:rsidRPr="003D4139">
        <w:rPr>
          <w:rFonts w:ascii="Times New Roman" w:hAnsi="Times New Roman"/>
          <w:sz w:val="24"/>
          <w:szCs w:val="24"/>
        </w:rPr>
        <w:t xml:space="preserve">do Uchwały Nr </w:t>
      </w:r>
      <w:r w:rsidR="007B1224">
        <w:rPr>
          <w:rFonts w:ascii="Times New Roman" w:hAnsi="Times New Roman"/>
          <w:sz w:val="24"/>
          <w:szCs w:val="24"/>
        </w:rPr>
        <w:t>274</w:t>
      </w:r>
      <w:r w:rsidRPr="003D4139">
        <w:rPr>
          <w:rFonts w:ascii="Times New Roman" w:hAnsi="Times New Roman"/>
          <w:sz w:val="24"/>
          <w:szCs w:val="24"/>
        </w:rPr>
        <w:t>/19</w:t>
      </w:r>
    </w:p>
    <w:p w14:paraId="0F5920C3" w14:textId="77777777" w:rsidR="00610B97" w:rsidRPr="003D4139" w:rsidRDefault="00610B97" w:rsidP="003D413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 w:rsidRPr="003D4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14:paraId="694A9FF2" w14:textId="3BC1EBC1" w:rsidR="00610B97" w:rsidRPr="003D4139" w:rsidRDefault="00610B97" w:rsidP="003D4139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 w:rsidRPr="003D41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7B1224">
        <w:rPr>
          <w:rFonts w:ascii="Times New Roman" w:hAnsi="Times New Roman"/>
          <w:sz w:val="24"/>
          <w:szCs w:val="24"/>
        </w:rPr>
        <w:t>28.11.</w:t>
      </w:r>
      <w:r w:rsidRPr="003D4139">
        <w:rPr>
          <w:rFonts w:ascii="Times New Roman" w:hAnsi="Times New Roman"/>
          <w:sz w:val="24"/>
          <w:szCs w:val="24"/>
        </w:rPr>
        <w:t xml:space="preserve"> 2019r.</w:t>
      </w:r>
    </w:p>
    <w:p w14:paraId="6EE6EF36" w14:textId="77777777" w:rsidR="00610B97" w:rsidRDefault="00610B97" w:rsidP="00610B97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2C73E4D4" w14:textId="77777777" w:rsidR="00610B97" w:rsidRDefault="00610B97" w:rsidP="00623C69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623C6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</w:t>
      </w:r>
      <w:r w:rsidR="00623C69" w:rsidRPr="00623C69">
        <w:rPr>
          <w:rFonts w:ascii="Times New Roman" w:hAnsi="Times New Roman"/>
          <w:b/>
          <w:sz w:val="24"/>
          <w:szCs w:val="24"/>
        </w:rPr>
        <w:t xml:space="preserve">pieczy zastępczej </w:t>
      </w:r>
      <w:r w:rsidR="00623C69" w:rsidRPr="00623C6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tj. prowadzenie w latach 2020-2021 całodobowej placówki opiekuńczo-wychowawczej typu rodzinnego na terenie Gminy Skawina dla 8 dzieci</w:t>
      </w:r>
      <w:r w:rsidR="00623C69" w:rsidRPr="00623C69">
        <w:rPr>
          <w:rFonts w:ascii="Times New Roman" w:hAnsi="Times New Roman"/>
          <w:b/>
          <w:sz w:val="24"/>
          <w:szCs w:val="24"/>
        </w:rPr>
        <w:t>,  ustalenia zasad i trybu przeprowadzania otwartego konkursu ofert</w:t>
      </w:r>
    </w:p>
    <w:p w14:paraId="751E5661" w14:textId="77777777" w:rsidR="00623C69" w:rsidRPr="00623C69" w:rsidRDefault="00623C69" w:rsidP="00623C69">
      <w:pPr>
        <w:tabs>
          <w:tab w:val="left" w:pos="8842"/>
        </w:tabs>
        <w:spacing w:after="0"/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4BE60" w14:textId="77777777" w:rsidR="00610B97" w:rsidRDefault="00610B97" w:rsidP="00610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podstawie art. 11 ust. 2 oraz art. 13 ustawy  z dnia 24 kwietnia 2003r. o działalności pożytku publicznego i o wolontariacie  ( </w:t>
      </w:r>
      <w:r w:rsidR="00EF67DB">
        <w:rPr>
          <w:rFonts w:ascii="Times New Roman" w:hAnsi="Times New Roman"/>
          <w:sz w:val="24"/>
          <w:szCs w:val="24"/>
        </w:rPr>
        <w:t>Dz.U. z 2019, poz. 688 t.j. z późn.zm</w:t>
      </w:r>
      <w:r>
        <w:rPr>
          <w:rFonts w:ascii="Times New Roman" w:hAnsi="Times New Roman"/>
          <w:sz w:val="24"/>
          <w:szCs w:val="24"/>
        </w:rPr>
        <w:t xml:space="preserve">) </w:t>
      </w:r>
      <w:r w:rsidR="00D56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359" w:rsidRPr="00FE6EB6">
        <w:rPr>
          <w:rFonts w:ascii="Times New Roman" w:eastAsia="Times New Roman" w:hAnsi="Times New Roman"/>
          <w:sz w:val="24"/>
          <w:szCs w:val="24"/>
          <w:lang w:eastAsia="pl-PL"/>
        </w:rPr>
        <w:t>art. 93 ust.2, art. 190 Ustawy z dnia 9 czerwca 2011 roku o wspieraniu rodziny i systemie pieczy zastępczej</w:t>
      </w:r>
      <w:r w:rsidR="00D56359">
        <w:rPr>
          <w:rFonts w:ascii="Times New Roman" w:eastAsia="Times New Roman" w:hAnsi="Times New Roman"/>
          <w:sz w:val="24"/>
          <w:szCs w:val="24"/>
          <w:lang w:eastAsia="pl-PL"/>
        </w:rPr>
        <w:t xml:space="preserve"> ( </w:t>
      </w:r>
      <w:r w:rsidR="00EF67DB">
        <w:rPr>
          <w:rFonts w:ascii="Times New Roman" w:eastAsia="Times New Roman" w:hAnsi="Times New Roman"/>
          <w:sz w:val="24"/>
          <w:szCs w:val="24"/>
          <w:lang w:eastAsia="pl-PL"/>
        </w:rPr>
        <w:t xml:space="preserve">Dz.U. z 2019 roku, poz. 1111 j.t. </w:t>
      </w:r>
      <w:r w:rsidR="00EF67DB" w:rsidRPr="00FE6EB6">
        <w:rPr>
          <w:rFonts w:ascii="Times New Roman" w:eastAsia="Times New Roman" w:hAnsi="Times New Roman"/>
          <w:sz w:val="24"/>
          <w:szCs w:val="24"/>
          <w:lang w:eastAsia="pl-PL"/>
        </w:rPr>
        <w:t>z p</w:t>
      </w:r>
      <w:r w:rsidR="00EF67DB">
        <w:rPr>
          <w:rFonts w:ascii="Times New Roman" w:eastAsia="Times New Roman" w:hAnsi="Times New Roman"/>
          <w:sz w:val="24"/>
          <w:szCs w:val="24"/>
          <w:lang w:eastAsia="pl-PL"/>
        </w:rPr>
        <w:t>óźn. zm.</w:t>
      </w:r>
      <w:r w:rsidR="00D5635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D683B86" w14:textId="77777777" w:rsidR="00D56359" w:rsidRDefault="00D56359" w:rsidP="0061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04491" w14:textId="77777777" w:rsidR="00072196" w:rsidRDefault="00610B97" w:rsidP="00610B97">
      <w:pPr>
        <w:pStyle w:val="Tekstpodstawowy2"/>
        <w:numPr>
          <w:ilvl w:val="0"/>
          <w:numId w:val="30"/>
        </w:numPr>
        <w:tabs>
          <w:tab w:val="left" w:pos="22"/>
        </w:tabs>
        <w:ind w:right="72"/>
        <w:rPr>
          <w:b/>
        </w:rPr>
      </w:pPr>
      <w:r w:rsidRPr="00CD4749">
        <w:rPr>
          <w:b/>
        </w:rPr>
        <w:t>Zarząd Powiatu w Krakowie ogłasza otwa</w:t>
      </w:r>
      <w:r w:rsidR="002958F4" w:rsidRPr="00CD4749">
        <w:rPr>
          <w:b/>
        </w:rPr>
        <w:t xml:space="preserve">rty konkurs ofert na realizację </w:t>
      </w:r>
      <w:r w:rsidRPr="00CD4749">
        <w:rPr>
          <w:b/>
        </w:rPr>
        <w:t xml:space="preserve">zadania publicznego w zakresie </w:t>
      </w:r>
      <w:r w:rsidR="00AC3970" w:rsidRPr="00CD4749">
        <w:rPr>
          <w:b/>
        </w:rPr>
        <w:t>pieczy zastępczej</w:t>
      </w:r>
      <w:r w:rsidRPr="00CD4749">
        <w:rPr>
          <w:b/>
        </w:rPr>
        <w:t xml:space="preserve"> tj</w:t>
      </w:r>
      <w:r w:rsidR="002958F4" w:rsidRPr="00CD4749">
        <w:rPr>
          <w:b/>
        </w:rPr>
        <w:t xml:space="preserve">. </w:t>
      </w:r>
      <w:r w:rsidR="002958F4" w:rsidRPr="00CD4749">
        <w:rPr>
          <w:b/>
          <w:bCs/>
          <w:kern w:val="36"/>
        </w:rPr>
        <w:t xml:space="preserve"> prowadzenie w latach 2020-2021 całodobowej placówki opiekuńczo-wychowawczej typu rodzinnego na terenie Gminy Skawina dla 8 dzieci</w:t>
      </w:r>
      <w:r w:rsidR="00CD4749" w:rsidRPr="00CD4749">
        <w:rPr>
          <w:b/>
          <w:bCs/>
          <w:kern w:val="36"/>
        </w:rPr>
        <w:t xml:space="preserve"> którego c</w:t>
      </w:r>
      <w:r w:rsidR="00CD4749" w:rsidRPr="00CD4749">
        <w:rPr>
          <w:b/>
          <w:color w:val="000000"/>
        </w:rPr>
        <w:t xml:space="preserve">elem </w:t>
      </w:r>
      <w:r w:rsidR="00CD4749" w:rsidRPr="00CD4749">
        <w:rPr>
          <w:b/>
        </w:rPr>
        <w:t xml:space="preserve"> jest zapewnienie dzieciom opieki i wychowania w sytuacji niemożności sprawowania funkcji opiekuńczo-wychowawczych przez rodziców.</w:t>
      </w:r>
    </w:p>
    <w:p w14:paraId="5513540E" w14:textId="77777777" w:rsidR="00072196" w:rsidRDefault="00072196" w:rsidP="00072196">
      <w:pPr>
        <w:pStyle w:val="Tekstpodstawowy2"/>
        <w:tabs>
          <w:tab w:val="left" w:pos="22"/>
        </w:tabs>
        <w:ind w:left="1800" w:right="72"/>
        <w:rPr>
          <w:b/>
        </w:rPr>
      </w:pPr>
    </w:p>
    <w:p w14:paraId="618C6DC8" w14:textId="77777777" w:rsidR="00610B97" w:rsidRPr="00072196" w:rsidRDefault="00072196" w:rsidP="00610B97">
      <w:pPr>
        <w:pStyle w:val="Tekstpodstawowy2"/>
        <w:numPr>
          <w:ilvl w:val="0"/>
          <w:numId w:val="30"/>
        </w:numPr>
        <w:tabs>
          <w:tab w:val="left" w:pos="22"/>
        </w:tabs>
        <w:ind w:right="72"/>
        <w:rPr>
          <w:b/>
        </w:rPr>
      </w:pPr>
      <w:r>
        <w:rPr>
          <w:b/>
          <w:bCs/>
          <w:color w:val="000000"/>
        </w:rPr>
        <w:t>N</w:t>
      </w:r>
      <w:r w:rsidR="00610B97" w:rsidRPr="00072196">
        <w:rPr>
          <w:b/>
          <w:bCs/>
          <w:color w:val="000000"/>
        </w:rPr>
        <w:t>a realizację zada</w:t>
      </w:r>
      <w:r w:rsidR="000658AF">
        <w:rPr>
          <w:b/>
          <w:bCs/>
          <w:color w:val="000000"/>
        </w:rPr>
        <w:t>nia</w:t>
      </w:r>
      <w:r w:rsidR="00610B97" w:rsidRPr="00072196">
        <w:rPr>
          <w:b/>
          <w:bCs/>
          <w:color w:val="000000"/>
        </w:rPr>
        <w:t xml:space="preserve"> przeznacza się kwoty: </w:t>
      </w:r>
    </w:p>
    <w:p w14:paraId="635C838C" w14:textId="77777777" w:rsidR="002D30E1" w:rsidRDefault="002D30E1" w:rsidP="002D30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2020 kwotę nie przekraczającą </w:t>
      </w:r>
      <w:r w:rsidRPr="00623620">
        <w:rPr>
          <w:rFonts w:ascii="Times New Roman" w:hAnsi="Times New Roman"/>
          <w:b/>
          <w:color w:val="000000"/>
          <w:sz w:val="24"/>
          <w:szCs w:val="24"/>
        </w:rPr>
        <w:t>446.754,00 złotych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czterysta czterdzieści sześć tysięcy siedemset pięćdziesiąt cztery złote 00/100), </w:t>
      </w:r>
    </w:p>
    <w:p w14:paraId="6F2F6F4B" w14:textId="77777777" w:rsidR="002D30E1" w:rsidRDefault="002D30E1" w:rsidP="002D30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2021 kwotę nie przekraczającą </w:t>
      </w:r>
      <w:r w:rsidRPr="00623620">
        <w:rPr>
          <w:rFonts w:ascii="Times New Roman" w:hAnsi="Times New Roman"/>
          <w:b/>
          <w:color w:val="000000"/>
          <w:sz w:val="24"/>
          <w:szCs w:val="24"/>
        </w:rPr>
        <w:t>490.092,00 złotych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czterysta dziewięćdziesiąt tysięcy dziewięćdziesiąt dwa złote 00/100).</w:t>
      </w:r>
    </w:p>
    <w:p w14:paraId="09CD7D7F" w14:textId="77777777" w:rsidR="00610B97" w:rsidRPr="002D30E1" w:rsidRDefault="00610B97" w:rsidP="002D30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541E52" w14:textId="77777777" w:rsidR="00353B20" w:rsidRDefault="00030388" w:rsidP="00353B2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</w:t>
      </w:r>
      <w:r w:rsidR="00610B97">
        <w:rPr>
          <w:rFonts w:ascii="Times New Roman" w:hAnsi="Times New Roman"/>
          <w:b/>
          <w:bCs/>
          <w:color w:val="000000"/>
          <w:sz w:val="24"/>
          <w:szCs w:val="24"/>
        </w:rPr>
        <w:t xml:space="preserve"> nastąpi w trybie powierzenia  realizacji zadań publicznych</w:t>
      </w:r>
      <w:r w:rsidR="00610B97"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( Dz. U. 2019, poz. 688 t.j) oraz ustawy z dnia 27 sierpnia 2009 roku                                 o finansach publicznych  ( Dz. U. 2019, poz. 869 t.j.).</w:t>
      </w:r>
    </w:p>
    <w:p w14:paraId="551BF792" w14:textId="77777777" w:rsidR="00610B97" w:rsidRPr="00353B20" w:rsidRDefault="00610B97" w:rsidP="00353B20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3B20">
        <w:rPr>
          <w:rFonts w:ascii="Times New Roman" w:hAnsi="Times New Roman"/>
          <w:b/>
          <w:sz w:val="28"/>
          <w:szCs w:val="28"/>
        </w:rPr>
        <w:t>Zasady przyznawania dotacji:</w:t>
      </w:r>
    </w:p>
    <w:p w14:paraId="2CF57654" w14:textId="77777777" w:rsidR="00610B97" w:rsidRDefault="00610B97" w:rsidP="00BC5405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Dotacja  na realizację zadania zostanie przyznana na warunkach określonych w umowie.   </w:t>
      </w:r>
    </w:p>
    <w:p w14:paraId="5FC949A2" w14:textId="77777777" w:rsidR="00203C4E" w:rsidRPr="00203C4E" w:rsidRDefault="00353B20" w:rsidP="00BC5405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Wysokość dotacji </w:t>
      </w:r>
      <w:r w:rsidR="00610B97" w:rsidRPr="00203C4E">
        <w:rPr>
          <w:rFonts w:ascii="Times New Roman" w:hAnsi="Times New Roman"/>
          <w:color w:val="000000"/>
          <w:sz w:val="24"/>
          <w:szCs w:val="24"/>
        </w:rPr>
        <w:t xml:space="preserve"> na realizację zadania</w:t>
      </w:r>
      <w:r w:rsidR="00203C4E" w:rsidRPr="00203C4E">
        <w:rPr>
          <w:rFonts w:ascii="Times New Roman" w:hAnsi="Times New Roman"/>
          <w:color w:val="000000"/>
          <w:sz w:val="24"/>
          <w:szCs w:val="24"/>
        </w:rPr>
        <w:t xml:space="preserve"> w roku 2021</w:t>
      </w:r>
      <w:r w:rsidR="00610B97" w:rsidRPr="00203C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C4E" w:rsidRPr="00203C4E">
        <w:rPr>
          <w:rFonts w:ascii="Times New Roman" w:hAnsi="Times New Roman"/>
          <w:color w:val="000000"/>
          <w:sz w:val="24"/>
          <w:szCs w:val="24"/>
        </w:rPr>
        <w:t xml:space="preserve">ustalana będzie w drodze aneksu </w:t>
      </w:r>
      <w:r w:rsidR="00610B97" w:rsidRPr="00203C4E">
        <w:rPr>
          <w:rFonts w:ascii="Times New Roman" w:hAnsi="Times New Roman"/>
          <w:color w:val="000000"/>
          <w:sz w:val="24"/>
          <w:szCs w:val="24"/>
        </w:rPr>
        <w:t xml:space="preserve">zgodnie z zaktualizowanym kosztorysem. </w:t>
      </w:r>
      <w:r w:rsidR="00610B97" w:rsidRPr="00203C4E">
        <w:rPr>
          <w:rFonts w:ascii="Times New Roman" w:hAnsi="Times New Roman"/>
          <w:sz w:val="24"/>
          <w:szCs w:val="24"/>
        </w:rPr>
        <w:t xml:space="preserve"> </w:t>
      </w:r>
      <w:r w:rsidR="00610B97" w:rsidRPr="00203C4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81AB2E1" w14:textId="77777777" w:rsidR="00203C4E" w:rsidRPr="00203C4E" w:rsidRDefault="00610B97" w:rsidP="00BC540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4E">
        <w:rPr>
          <w:rFonts w:ascii="Times New Roman" w:hAnsi="Times New Roman"/>
          <w:sz w:val="24"/>
          <w:szCs w:val="24"/>
        </w:rPr>
        <w:t>Dopuszcza się w każdym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434D3236" w14:textId="77777777" w:rsidR="00610B97" w:rsidRPr="00203C4E" w:rsidRDefault="00610B97" w:rsidP="00BC540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4E">
        <w:rPr>
          <w:rFonts w:ascii="Times New Roman" w:hAnsi="Times New Roman"/>
          <w:color w:val="000000"/>
          <w:sz w:val="24"/>
          <w:szCs w:val="24"/>
        </w:rPr>
        <w:t>Oferent jest zobowiązany do prowadzenia wyodrębnionej dokumentacji finansowo-księgowej i ewidencji księgowej zadania publicznego, zgodnie  z zasadami wynikającymi z ustawy z dnia 29 września 1994 roku o rachunkowości (Dz.U.2019 r. poz. 351 t j. ) .</w:t>
      </w: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3"/>
        <w:gridCol w:w="66"/>
        <w:gridCol w:w="81"/>
      </w:tblGrid>
      <w:tr w:rsidR="00610B97" w14:paraId="2CC25987" w14:textId="77777777" w:rsidTr="00203C4E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1E9B" w14:textId="77777777" w:rsidR="006D7CEF" w:rsidRDefault="00610B97" w:rsidP="00785E1C">
            <w:pPr>
              <w:pStyle w:val="akapit"/>
              <w:numPr>
                <w:ilvl w:val="0"/>
                <w:numId w:val="3"/>
              </w:numPr>
              <w:ind w:right="74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Dokumentacja związana z realizacją zadania publicznego winna być przechowywana przez okres 5 lat po zakończeniu realizacji zleconego zadania.</w:t>
            </w:r>
            <w:r>
              <w:rPr>
                <w:lang w:eastAsia="en-US"/>
              </w:rPr>
              <w:t xml:space="preserve">                </w:t>
            </w:r>
            <w:r w:rsidR="00DE1D0C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D7CEF">
              <w:rPr>
                <w:lang w:eastAsia="en-US"/>
              </w:rPr>
              <w:t xml:space="preserve">                              </w:t>
            </w:r>
          </w:p>
          <w:p w14:paraId="317EE3BF" w14:textId="77777777" w:rsidR="006D7CEF" w:rsidRDefault="006D7CEF" w:rsidP="006D7CEF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14:paraId="6BF3DC25" w14:textId="191B84B5" w:rsidR="00610B97" w:rsidRPr="006D7CEF" w:rsidRDefault="00610B97" w:rsidP="003D534F">
            <w:pPr>
              <w:pStyle w:val="akapit"/>
              <w:numPr>
                <w:ilvl w:val="0"/>
                <w:numId w:val="30"/>
              </w:numPr>
              <w:spacing w:line="256" w:lineRule="auto"/>
              <w:ind w:right="72"/>
              <w:rPr>
                <w:b/>
                <w:lang w:eastAsia="en-US"/>
              </w:rPr>
            </w:pPr>
            <w:r w:rsidRPr="006D7CEF">
              <w:rPr>
                <w:b/>
                <w:sz w:val="28"/>
                <w:szCs w:val="28"/>
              </w:rPr>
              <w:t>Termin i warunki realizacji zadania</w:t>
            </w:r>
            <w:r w:rsidR="006D7CEF">
              <w:rPr>
                <w:b/>
                <w:sz w:val="28"/>
                <w:szCs w:val="28"/>
              </w:rPr>
              <w:t>:</w:t>
            </w:r>
          </w:p>
          <w:p w14:paraId="05515568" w14:textId="77777777" w:rsidR="00610B97" w:rsidRPr="006D7CEF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621DE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realizacji zada</w:t>
            </w:r>
            <w:r w:rsidR="00BC5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od dnia 1 stycz</w:t>
            </w:r>
            <w:r w:rsidR="004E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nia 2020 do dnia 31 grudnia 2021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5B0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498E0622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8E20F0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2F92882E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7F2341" w14:textId="77777777" w:rsidR="00610B97" w:rsidRDefault="00610B97">
            <w:pPr>
              <w:pStyle w:val="akapit"/>
              <w:numPr>
                <w:ilvl w:val="0"/>
                <w:numId w:val="8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Oferent, którego oferta zostanie wybrana będzie realizował zlecone zadanie                            z największą starannością, w trybie i na zasadach określonych w pisemnej umowie sporządzonej według ramowego wzoru </w:t>
            </w:r>
            <w:r>
              <w:rPr>
                <w:color w:val="000000"/>
                <w:lang w:eastAsia="en-US"/>
              </w:rPr>
              <w:t xml:space="preserve">określonego w  </w:t>
            </w:r>
            <w:r>
              <w:rPr>
                <w:lang w:eastAsia="en-US"/>
              </w:rPr>
              <w:t xml:space="preserve">Rozporządzeniu </w:t>
            </w:r>
            <w:r>
              <w:rPr>
                <w:color w:val="000000"/>
                <w:lang w:eastAsia="en-US"/>
              </w:rPr>
              <w:t>Przewodniczącego Komitetu do spraw Pożytku Publicznego z dnia 24 października 2018 roku w sprawie wzoru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oferty</w:t>
            </w:r>
            <w:r>
              <w:rPr>
                <w:bCs/>
                <w:color w:val="000000"/>
                <w:lang w:eastAsia="en-US"/>
              </w:rPr>
              <w:t xml:space="preserve"> i </w:t>
            </w:r>
            <w:r>
              <w:rPr>
                <w:rStyle w:val="luchili"/>
                <w:bCs/>
                <w:color w:val="000000"/>
                <w:lang w:eastAsia="en-US"/>
              </w:rPr>
              <w:t>ramowych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umowy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dotyczących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realizacji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zadania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rStyle w:val="luchili"/>
                <w:bCs/>
                <w:color w:val="000000"/>
                <w:lang w:eastAsia="en-US"/>
              </w:rPr>
              <w:t>publicznego</w:t>
            </w:r>
            <w:r>
              <w:rPr>
                <w:bCs/>
                <w:color w:val="000000"/>
                <w:lang w:eastAsia="en-US"/>
              </w:rPr>
              <w:t xml:space="preserve"> oraz </w:t>
            </w:r>
            <w:r>
              <w:rPr>
                <w:rStyle w:val="luchili"/>
                <w:bCs/>
                <w:color w:val="000000"/>
                <w:lang w:eastAsia="en-US"/>
              </w:rPr>
              <w:t>wzorów</w:t>
            </w:r>
            <w:r>
              <w:rPr>
                <w:bCs/>
                <w:color w:val="000000"/>
                <w:lang w:eastAsia="en-US"/>
              </w:rPr>
              <w:t xml:space="preserve"> sprawozdań z wykonania tego </w:t>
            </w:r>
            <w:r>
              <w:rPr>
                <w:rStyle w:val="luchili"/>
                <w:bCs/>
                <w:color w:val="000000"/>
                <w:lang w:eastAsia="en-US"/>
              </w:rPr>
              <w:t>zadania</w:t>
            </w:r>
            <w:r>
              <w:rPr>
                <w:color w:val="000000"/>
                <w:lang w:eastAsia="en-US"/>
              </w:rPr>
              <w:t xml:space="preserve"> (Dz. U.  2018r, poz. 2057) z uwzględnieniem warunków określonych w ogłoszeniu otwartego konkursu ofert oraz niniejszych zasadach.</w:t>
            </w:r>
          </w:p>
          <w:p w14:paraId="5F784695" w14:textId="77777777" w:rsidR="00610B97" w:rsidRDefault="00610B9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nie może przekazywać otrzymanej dotacji osobom trzecim w formie darowizny. Kwota przyznanej dotacji może zostać przeznaczona tylko i wyłącznie na cele związane z realizowanym zadaniem. </w:t>
            </w:r>
          </w:p>
          <w:p w14:paraId="2438B765" w14:textId="77777777" w:rsidR="00610B97" w:rsidRDefault="00610B9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po zakończeniu realizacji zadania jest zobowiązany do przedstawienia szczegółowego sprawozdania merytorycznego i finansowego z wykonywanego zadania zgodnie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sprawozdań z wykonania tego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 U.  2018r, poz. 2057).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 będzie składać sprawozdania częściowe w terminach ustalonych w umowie.</w:t>
            </w:r>
          </w:p>
          <w:p w14:paraId="2EE05B6F" w14:textId="77777777" w:rsidR="005B0FFB" w:rsidRPr="005B0FFB" w:rsidRDefault="00610B97" w:rsidP="005B0FF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jest zobowiązany do corocznego przedstawiania kopii polisy ubezpieczeniowej od odpowiedzialności cywilnej z tytułu prowadzonej działalności              o wartości nie niższej niż 1 milion złotych.</w:t>
            </w:r>
          </w:p>
          <w:p w14:paraId="70207E93" w14:textId="77777777" w:rsidR="00610B97" w:rsidRPr="005B0FFB" w:rsidRDefault="00610B97" w:rsidP="005B0FF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FFB">
              <w:rPr>
                <w:rFonts w:ascii="Times New Roman" w:hAnsi="Times New Roman"/>
                <w:color w:val="000000"/>
                <w:sz w:val="24"/>
                <w:szCs w:val="24"/>
              </w:rPr>
              <w:t>Wszelkie zmiany związane z harmonogramem  oraz zmiany merytoryczne wynikłe w trakcie realizacji zadania ( w poszczególnych latach )  muszą być zgłoszone pisemnie do Powiatowego Centrum Pomocy Rodzinie w Krakowie. Planowane  zmiany mogą być wprowadzone do realizacji zadania  w formie pisemnego aneksu/ów, tylko po uzyskaniu akceptacji.</w:t>
            </w:r>
          </w:p>
          <w:p w14:paraId="29A4B1A8" w14:textId="1D249CE9" w:rsidR="00610B97" w:rsidRPr="00E27071" w:rsidRDefault="00610B9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0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Zadanie winno być realizowane zgodnie z obowiązującymi przepisami,                               w szczególności </w:t>
            </w:r>
            <w:r w:rsidR="00436DCA" w:rsidRPr="00E27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Ustawy z dnia 9 czerwca 2011 roku o wspieraniu rodziny i systemie pieczy zastępczej (</w:t>
            </w:r>
            <w:r w:rsidR="00224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Dz.U. z 2019 roku, poz. 1111 j.t. </w:t>
            </w:r>
            <w:r w:rsidR="00224A9D" w:rsidRPr="00FE6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</w:t>
            </w:r>
            <w:r w:rsidR="00224A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óźn. zm.</w:t>
            </w:r>
            <w:r w:rsidR="00436DCA" w:rsidRPr="00E27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36DCA" w:rsidRPr="00E2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0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oraz ewe</w:t>
            </w:r>
            <w:r w:rsidR="00E270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ntualnymi zmianami do przepisów</w:t>
            </w:r>
            <w:r w:rsidR="000943D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2E40555F" w14:textId="01D81763" w:rsidR="00D60D21" w:rsidRPr="00DC4905" w:rsidRDefault="00784861" w:rsidP="009C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  <w:r w:rsidR="000658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0D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0D2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Placówka opiekuńczo-wychowawcza</w:t>
            </w:r>
            <w:r w:rsidR="000658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jest obowiązana w szczególności</w:t>
            </w:r>
            <w:r w:rsidR="00D60D2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14:paraId="7517E118" w14:textId="77777777" w:rsidR="00D60D21" w:rsidRPr="00DC4905" w:rsidRDefault="00D60D21" w:rsidP="009C0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zapewn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dziecku całodobową opiekę i wychowanie oraz zaspokaja jego niezbędne potrzeby, w szczególności emocjonalne, rozwojowe, zdrowotne, bytowe, społeczne i 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religijne;</w:t>
            </w:r>
          </w:p>
          <w:p w14:paraId="30234FC7" w14:textId="77777777" w:rsidR="00D60D21" w:rsidRPr="00DC4905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realizować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przygotowany we współpracy z asystentem rodziny plan pomocy dziecku;</w:t>
            </w:r>
          </w:p>
          <w:p w14:paraId="55B85B16" w14:textId="77777777" w:rsidR="00D60D21" w:rsidRPr="00DC4905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umożliwia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kontakt dziecka z rodzicami i innymi osobami bliskimi, chyba że sąd postanowi inaczej;</w:t>
            </w:r>
          </w:p>
          <w:p w14:paraId="1C8B3402" w14:textId="77777777" w:rsidR="00D60D21" w:rsidRPr="00DC4905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podejm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działania w celu powrotu dziecka do rodziny;</w:t>
            </w:r>
          </w:p>
          <w:p w14:paraId="2357027A" w14:textId="77777777" w:rsidR="00D60D21" w:rsidRPr="00DC4905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zapewnia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dziecku dostęp do kształcenia dostosowanego do jego wieku i możliwości rozwojowych;</w:t>
            </w:r>
          </w:p>
          <w:p w14:paraId="5C06BC50" w14:textId="77777777" w:rsidR="00D60D21" w:rsidRPr="00DC4905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C95EDE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dziecko działaniami terapeutycznymi;</w:t>
            </w:r>
          </w:p>
          <w:p w14:paraId="09733989" w14:textId="77777777" w:rsidR="00D60D21" w:rsidRDefault="00D60D21" w:rsidP="00205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zapewnić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korzystanie z przysł</w:t>
            </w:r>
            <w:r w:rsidR="006B78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ugujących świadczeń zdrowotnych;</w:t>
            </w:r>
          </w:p>
          <w:p w14:paraId="2472E289" w14:textId="77777777" w:rsidR="00215149" w:rsidRDefault="006B78F1" w:rsidP="00215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h) 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zapewnić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możliwość przyjmowania dzieci prz</w:t>
            </w:r>
            <w:r w:rsidR="00215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ez całą dobę;</w:t>
            </w:r>
          </w:p>
          <w:p w14:paraId="66696A39" w14:textId="77777777" w:rsidR="00C95EDE" w:rsidRDefault="00215149" w:rsidP="00826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i) </w:t>
            </w:r>
            <w:r w:rsidR="00C95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współpracować</w:t>
            </w:r>
            <w:r w:rsidRPr="00215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zakresie wykonywanych zadań, z sądem, powiatowym centrum pomocy rodzinie, rodziną, asystentem rodziny, organizatorem rodzinnej </w:t>
            </w:r>
            <w:r w:rsidRPr="00215149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215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z innymi osobami i instytucjami, które podejmują się wspierania działań wychowawczych placówki opiekuńczo-wychowawczej, w szczególności w zakresie przygotowania dziecka do samodzielnego życia, jeżeli osoby te uzyskają akceptację dyrektora placówki opiekuńczo-wychowawczej oraz pozytywną opinię organizatora rodzinnej </w:t>
            </w:r>
            <w:r w:rsidRPr="00215149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="005D4E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751CFF58" w14:textId="77777777" w:rsidR="0082699E" w:rsidRDefault="00C95EDE" w:rsidP="00826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j) w </w:t>
            </w:r>
            <w:r w:rsidR="0082699E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razie konieczności umieszczenia w placówce rodzeństwa, za zgodą dyrektora tej placówki oraz po uzyskaniu zezwolenia wojewody,</w:t>
            </w:r>
            <w:r w:rsidR="00194C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przyjąć większą liczbę</w:t>
            </w:r>
            <w:r w:rsidR="0082699E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dzieci, nie więcej jednak niż 10.</w:t>
            </w:r>
          </w:p>
          <w:p w14:paraId="747CCFB9" w14:textId="77777777" w:rsidR="00CA69EE" w:rsidRDefault="00CA69EE" w:rsidP="00826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39D6AD" w14:textId="4ABC9E94" w:rsidR="00E53484" w:rsidRPr="00DC4905" w:rsidRDefault="00BC0B6D" w:rsidP="00E53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194C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E534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3484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Dyrektorem placówki opiekuńczo-wychowawczej typu rodzinnego może być osoba, która:</w:t>
            </w:r>
          </w:p>
          <w:p w14:paraId="0CEDAF66" w14:textId="77777777" w:rsidR="00E53484" w:rsidRPr="00DC4905" w:rsidRDefault="00E53484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a)  </w:t>
            </w:r>
            <w:r w:rsidR="00EE1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co najmniej wykształcenie średnie lub średnie branżowe;</w:t>
            </w:r>
          </w:p>
          <w:p w14:paraId="156E9BF9" w14:textId="77777777" w:rsidR="00E53484" w:rsidRPr="00DC4905" w:rsidRDefault="00E53484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EE19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 świadectwo ukończenia szkolenia, o którym mowa w art. 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Ustawy o wspieraniu rodziny i systemie pieczy zastępczej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4F62509C" w14:textId="77777777" w:rsidR="00E53484" w:rsidRDefault="00E53484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posiada pozytywną opinię organizatora </w:t>
            </w:r>
            <w:r w:rsidRPr="00E534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rodzinnej </w:t>
            </w:r>
            <w:r w:rsidRPr="00E53484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Pr="00E534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pełnienia funkcji dyrektora;</w:t>
            </w:r>
          </w:p>
          <w:p w14:paraId="09BB5082" w14:textId="77777777" w:rsidR="00EE19BE" w:rsidRPr="00DC4905" w:rsidRDefault="00EE19BE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nie jest i nie była pozbawiona władzy rodzicielskiej oraz władza rodzicielska nie jest jej zawieszona ani ograniczona;</w:t>
            </w:r>
          </w:p>
          <w:p w14:paraId="720C4AEA" w14:textId="77777777" w:rsidR="00EE19BE" w:rsidRPr="00DC4905" w:rsidRDefault="00EE19BE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wypełnia obowiązek alimentacyjny - w przypadku gdy taki obowiązek w stosunku do niej wynika z tytułu egzekucyjnego;</w:t>
            </w:r>
          </w:p>
          <w:p w14:paraId="5CA2DBFB" w14:textId="77777777" w:rsidR="00EE19BE" w:rsidRPr="00DC4905" w:rsidRDefault="00EE19BE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nie była skazana prawomocnym wyrokiem za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myślne przestępstwo lub umyślne 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przestępstwo skarbowe;</w:t>
            </w:r>
          </w:p>
          <w:p w14:paraId="6EDE1874" w14:textId="77777777" w:rsidR="00EE19BE" w:rsidRDefault="00EE19BE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jest zdolna do kierowania placówką opiekuńczo-wychowawczą, co zostało potwierdzone zaświadczeniem lekarskim o braku przeciwwskazań do pełnienia tej funkcji.</w:t>
            </w:r>
          </w:p>
          <w:p w14:paraId="595D0609" w14:textId="77777777" w:rsidR="006D69CB" w:rsidRDefault="006D69CB" w:rsidP="00EE1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BD76B0" w14:textId="43871327" w:rsidR="00A608E9" w:rsidRPr="00DC4905" w:rsidRDefault="00C027EF" w:rsidP="00A608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A60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6D69CB" w:rsidRPr="00A60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Osobą pracującą z dziećmi w placówce opiekuńczo-wychowawczej typu rodzinnego może być osoba posiadająca </w:t>
            </w:r>
            <w:r w:rsidR="00096DB1" w:rsidRPr="00A60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wykształcenie średnie lub średnie branżowe i pozytywną opinię organizatora rodzinnej </w:t>
            </w:r>
            <w:r w:rsidR="00096DB1" w:rsidRPr="00A608E9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pieczy zastępczej</w:t>
            </w:r>
            <w:r w:rsidR="00096DB1" w:rsidRPr="00A60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dotyczącą predyspozycji do pełnienia funkcji wychowawcy.</w:t>
            </w:r>
            <w:r w:rsidR="00A608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608E9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placówce opiekuńczo-wychowawczej z dziećmi może pracować osoba, która:</w:t>
            </w:r>
          </w:p>
          <w:p w14:paraId="5F7F1B99" w14:textId="77777777" w:rsidR="00A608E9" w:rsidRPr="00DC4905" w:rsidRDefault="00A608E9" w:rsidP="00D51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nie jest i nie była pozbawiona władzy rodzicielskiej oraz władza rodzicielska nie jest jej zawieszona ani ograniczona;</w:t>
            </w:r>
          </w:p>
          <w:p w14:paraId="2A52985F" w14:textId="77777777" w:rsidR="00A608E9" w:rsidRPr="00DC4905" w:rsidRDefault="00D519E2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A608E9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wypełnia obowiązek alimentacyjny - w przypadku gdy taki obowiązek w stosunku do niej wynika z tytułu egzekucyjnego;</w:t>
            </w:r>
          </w:p>
          <w:p w14:paraId="3DAC3B8B" w14:textId="77777777" w:rsidR="00A608E9" w:rsidRPr="00DC4905" w:rsidRDefault="00D519E2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A608E9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nie była skazana prawomocnym wyrokiem za umyślne przestępstwo lub umyślne przestępstwo skarbowe;</w:t>
            </w:r>
          </w:p>
          <w:p w14:paraId="137524D5" w14:textId="77777777" w:rsidR="00A608E9" w:rsidRDefault="00D519E2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608E9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jest zdolna do pracy w placówce opiekuńczo-wychowawczej, co zostało potwierdzone zaświadczeniem lekarskim o braku przeciwwskazań do tej pracy.</w:t>
            </w:r>
          </w:p>
          <w:p w14:paraId="1012B0FC" w14:textId="2EFF7E42" w:rsidR="00F676E0" w:rsidRPr="00DC4905" w:rsidRDefault="00C027EF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10.</w:t>
            </w:r>
            <w:r w:rsidR="00F676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F676E0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odmiot prowadzący placówkę opiekuńczo-wychowawczą typu rodzinnego, na wniosek dyrektora tej placówki, zatrudnia w placówce:</w:t>
            </w:r>
          </w:p>
          <w:p w14:paraId="381C7077" w14:textId="77777777" w:rsidR="00F676E0" w:rsidRPr="00DC4905" w:rsidRDefault="00F676E0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co najmniej jedną osobę do pomocy przy sprawowaniu opieki nad dziećmi i przy pracach gospodarskich - w przypadku gdy w placówce przebywa więcej niż 4 dzieci;</w:t>
            </w:r>
          </w:p>
          <w:p w14:paraId="3613528F" w14:textId="77777777" w:rsidR="00F676E0" w:rsidRDefault="00F676E0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co najmniej dwie osoby do pomocy przy sprawowaniu opieki nad dziećmi i przy pracach gospodarskich - w przypadku gdy w placówce przebywa więcej niż 8 dzieci.</w:t>
            </w:r>
          </w:p>
          <w:p w14:paraId="1E52FCD0" w14:textId="77777777" w:rsidR="00DA0B03" w:rsidRPr="00DC4905" w:rsidRDefault="00DA0B03" w:rsidP="00493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c) w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placówce opiekuńczo-wychowawczej typu rodzinnego można zatrudnić tylko osobę wskazaną przez dyrektora. Może to być osoba z nim spokrewniona,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spowinowacona lub jego małżonek;</w:t>
            </w:r>
          </w:p>
          <w:p w14:paraId="70B96843" w14:textId="77777777" w:rsidR="00DA0B03" w:rsidRPr="00DC4905" w:rsidRDefault="00E632AD" w:rsidP="00E63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d) p</w:t>
            </w: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 zapewnianiu opieki lub wychowania nad dzieckiem przebywającym w placówce opiekuńczo-wychowawczej oraz wykonywaniu innych czynności związanych z realizacją zadań tej placówki można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orzystać z pomocy wolontariuszy; </w:t>
            </w:r>
          </w:p>
          <w:p w14:paraId="13E1D518" w14:textId="6FE7C193" w:rsidR="00D51B50" w:rsidRDefault="00C027EF" w:rsidP="00965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D51B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D51B50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Placówka opiekuńczo-wychowawcza typu rodzinnego otrzymuje środki finansowe na utrzymanie dziecka oraz środki finansowe na bieżące funkcjonowanie placówki opiekuńc</w:t>
            </w:r>
            <w:r w:rsidR="00D51B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zo-wychowawczej typu rodzinnego:</w:t>
            </w:r>
          </w:p>
          <w:p w14:paraId="59B8ABD8" w14:textId="2BDC5B64" w:rsidR="000F05C1" w:rsidRPr="00DC4905" w:rsidRDefault="00404BAA" w:rsidP="0040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utrzymanie dziecka w placówce opiekuńczo-wychowawczej typu rodzinnego </w:t>
            </w:r>
            <w:r w:rsidR="00C0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zryczałtowanej kwocie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niższej niż </w:t>
            </w:r>
            <w:r w:rsidR="00594D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miesięcznie;</w:t>
            </w:r>
          </w:p>
          <w:p w14:paraId="1CA56B2B" w14:textId="1951BDDE" w:rsidR="000F05C1" w:rsidRPr="00DC4905" w:rsidRDefault="00404BAA" w:rsidP="00404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b)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utrzymanie dziecka legitymującego się orzeczeniem o niepełnospra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wności lub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orzeczeniem o znacznym lub umiarkowanym stopniu niepełnosprawności </w:t>
            </w:r>
            <w:r w:rsidR="00C027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zryczałtowanej kwocie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niższej niż </w:t>
            </w:r>
            <w:r w:rsidR="00594D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miesięcznie;</w:t>
            </w:r>
          </w:p>
          <w:p w14:paraId="110D011A" w14:textId="40462F20" w:rsidR="000F05C1" w:rsidRPr="001F61B4" w:rsidRDefault="001F61B4" w:rsidP="001F6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c) d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zryczałtowanej kwoty, o której mowa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pkt.</w:t>
            </w:r>
            <w:r w:rsidR="009340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11 </w:t>
            </w:r>
            <w:r w:rsidR="00F47C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lit.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i b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 wniosek dyrektora placówki opiekuńczo-wychowawczej typu rodzinnego, składany w powiatowym centrum pomocy rodzinie właściwym ze względu na miejsce położenia placówki, na każde umieszczone 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iecko w wieku do ukończenia 18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roku życia przysługuje dodatek </w:t>
            </w:r>
            <w:r w:rsidR="000F05C1" w:rsidRPr="001F61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 wysokości świadczenia wychowawczego określonego w przepisach o pomocy państwa w wychowywaniu dzieci. </w:t>
            </w:r>
          </w:p>
          <w:p w14:paraId="3AF009ED" w14:textId="377650D7" w:rsidR="000F05C1" w:rsidRPr="00DC4905" w:rsidRDefault="0093409D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 Z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ryczałtowana kwota, o której mowa w </w:t>
            </w:r>
            <w:r w:rsidR="00CA6D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pkt.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</w:t>
            </w:r>
            <w:r w:rsidR="00F47C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lit. </w:t>
            </w:r>
            <w:r w:rsidR="00CA6D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i b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obejmuje wydatki na:</w:t>
            </w:r>
          </w:p>
          <w:p w14:paraId="25B9ADE1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wyżywienie dostosowane do potrzeb rozwojowych dziecka;</w:t>
            </w:r>
          </w:p>
          <w:p w14:paraId="5F504FFA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wyposażenie w: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odzież, obuwie, bieliznę i inne przedmioty osobistego użytku, stosownie do wieku i indywidualnych potrzeb dziecka, środki higieny osobistej;</w:t>
            </w:r>
          </w:p>
          <w:p w14:paraId="27190F5A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podręczniki, pomoce i przybory szkolne;</w:t>
            </w:r>
          </w:p>
          <w:p w14:paraId="076EA7E5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przejazdu do i z miejsca uzasadnionego pobytu poza placówką opiekuńczo-wychowawczą typu rodzinnego;</w:t>
            </w:r>
          </w:p>
          <w:p w14:paraId="3B2BB882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kulturalne, rekreacyjne i sportowe;</w:t>
            </w:r>
          </w:p>
          <w:p w14:paraId="17523589" w14:textId="77777777" w:rsidR="000F05C1" w:rsidRPr="00DC4905" w:rsidRDefault="00CA6DF9" w:rsidP="00CA6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zabawki odpowiednie do wieku rozwojowego dziecka;</w:t>
            </w:r>
          </w:p>
          <w:p w14:paraId="47DC883C" w14:textId="77777777" w:rsidR="000F05C1" w:rsidRPr="00DC4905" w:rsidRDefault="00CA6DF9" w:rsidP="0037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miesięczną drobną kwotę do własnego dysponowania przez dziecko umieszczone w placówce opiekuńc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zo-wychowawczej typu rodzinnego. </w:t>
            </w:r>
          </w:p>
          <w:p w14:paraId="726339DD" w14:textId="77777777" w:rsidR="000F05C1" w:rsidRPr="00DC4905" w:rsidRDefault="00373A67" w:rsidP="0037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opłatę za pobyt w bursie lub internacie, jeżeli dziecko uczy się poza miejscowością, w której mieści się placówka opiekuńczo-wychowawcza typu rodzinnego.</w:t>
            </w:r>
          </w:p>
          <w:p w14:paraId="63AFCBD8" w14:textId="74E8EC3B" w:rsidR="000F05C1" w:rsidRPr="00DC4905" w:rsidRDefault="0093409D" w:rsidP="0037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13.Z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ryczałtowana kwota, o której mowa w </w:t>
            </w:r>
            <w:r w:rsidR="00194C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pkt.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194C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47C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lit. 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i b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może zostać zwiększona o wydatki na: dofinansowanie wypoczynku poza miejscem za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mieszkania dziecka w wieku od 6  do 18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roku życia - raz w roku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pokrycie: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niezbędnych wydatków związanych z potrzebami przyjmowanego dziecka - jednorazowo,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wydatków związanych z wystąpieniem zdarzeń losowych lub innych zdarzeń mających wpływ na jakość sprawowanej opieki - jednorazowo lub okresowo.</w:t>
            </w:r>
          </w:p>
          <w:p w14:paraId="6A2C0159" w14:textId="00C1080B" w:rsidR="000F05C1" w:rsidRPr="00DC4905" w:rsidRDefault="0093409D" w:rsidP="00E2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14.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finansowe na bieżące funkcjonowanie placówki opiekuńczo-wychowawczej typu rodzinnego są określane w miesięcznych i rocznych stawkach.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miesięcznych stawkach są określane środki finansowe na: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utrzymani</w:t>
            </w:r>
            <w:r w:rsidR="00373A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lokalu mieszkalnego w budynku</w:t>
            </w:r>
            <w:r w:rsidR="00E27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wielorodzinnym albo domu jednorodzinnego, w którym mieści się placówka opiekuńczo-wychowawcza typu rodzinnego; usługi telekomunikacyjne.</w:t>
            </w:r>
          </w:p>
          <w:p w14:paraId="353C920B" w14:textId="77777777" w:rsidR="000F05C1" w:rsidRPr="00DC4905" w:rsidRDefault="000F05C1" w:rsidP="00E2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rocznych stawkach są określane środki finansowe na:</w:t>
            </w:r>
          </w:p>
          <w:p w14:paraId="6FBB7A3F" w14:textId="77777777" w:rsidR="000F05C1" w:rsidRPr="00DC4905" w:rsidRDefault="00373A67" w:rsidP="00E2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bieżące naprawy, remonty oraz wyposażenie placówki opiekuńczo-wychowawczej typu rodzinnego w sprzęt niezbędny dla umieszczonych w niej dzieci;</w:t>
            </w:r>
          </w:p>
          <w:p w14:paraId="064DC351" w14:textId="77777777" w:rsidR="000F05C1" w:rsidRPr="00DC4905" w:rsidRDefault="00373A67" w:rsidP="00E2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świadczenia opieki zdrowotnej, które w całości lub w części nie są finansowane ze środków publicznych na zasadach określonych w przepisach o świadczeniach opieki zdrowotnej finansowanych ze środków publicznych;</w:t>
            </w:r>
          </w:p>
          <w:p w14:paraId="704ABAC9" w14:textId="77777777" w:rsidR="000F05C1" w:rsidRPr="00DC4905" w:rsidRDefault="00373A67" w:rsidP="00E27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wyrównywanie opóźnień w nauce.</w:t>
            </w:r>
          </w:p>
          <w:p w14:paraId="7DECB258" w14:textId="7594A809" w:rsidR="000F05C1" w:rsidRPr="00DC4905" w:rsidRDefault="00195B68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finansowe na utrzymanie lokalu mieszkalnego w budynku wielorodzinnym, w którym mieści się placówka opiekuńczo-wychowawcza typu rodzinnego, przysługują w miesięcznej stawce odpowiadającej wysokości kwoty kosztów ponoszonych na czynsz, opłaty za energię elektryczną i cieplną, wodę, gaz, odbiór nieczystości stałych i płynnych, windę, antenę zbiorczą, abonament telewizyjny i radiowy, koszty związane z kosztami eksploatacji i remontów, zaliczki na koszty zarządu nieruchomością wspólną, z uwzględnieniem podatku od nieruchomości i opłaty za wieczyste użytkowanie gruntów, podzielonej przez liczbę osób zamieszkujących w tym lokalu i pomnożonej przez liczbę dzieci umieszczonych w placówce opiekuńczo-wychowawczej typu rodzinnego oraz dyrektora placówki.</w:t>
            </w:r>
          </w:p>
          <w:p w14:paraId="7C82C796" w14:textId="327904C9" w:rsidR="000F05C1" w:rsidRPr="00DC4905" w:rsidRDefault="00195B68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CB24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finansowe na utrzymanie domu jednorodzinnego, w którym mieści się placówka opiekuńczo-wychowawcza typu rodzinnego, przysługują w miesięcznej stawce odpowiadającej wysokości kwoty kosztów ponoszonych na czynsz, opłaty za energię cieplną i elektryczną, wodę, gaz, odbiór nieczystości stałych i płynnych, abonament telewizyjny i radiowy, ryczałt na zakup opału, koszty związane z kosztami eksploatacji i remontów, z uwzględnieniem podatku od nieruchomości i opłaty za wieczyste użytkowanie gruntów, podzielonej przez liczbę osób zamieszkujących w domu jednorodzinnym i pomnożonej przez liczbę dzieci umieszczonych w placówce opiekuńczo-wychowawczej typu rodzinnego oraz dyrektora placówki.</w:t>
            </w:r>
          </w:p>
          <w:p w14:paraId="402FBBCE" w14:textId="78E7E85F" w:rsidR="000F05C1" w:rsidRPr="00DC4905" w:rsidRDefault="00195B68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 Środki finansowe na usługi telekomunikacyjne przysługują w miesięcznej stawce odpowiadającej wysokości kosztów ponoszonych na abonament i połączenia telefoniczne w ruchu automatycznym.</w:t>
            </w:r>
          </w:p>
          <w:p w14:paraId="0244A07C" w14:textId="39B5361D" w:rsidR="000F05C1" w:rsidRPr="00DC4905" w:rsidRDefault="00E317D6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95B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 Wysokość środków finansowych na połączenia telefoniczne w ruchu automatycznym, w kwocie nie wyższej niż 3</w:t>
            </w:r>
            <w:r w:rsidR="00346C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zł, ustala starosta w porozumieniu z dyrektorem placówki opiekuńczo-wychowawczej typu rodzinnego.</w:t>
            </w:r>
          </w:p>
          <w:p w14:paraId="1DCD75F0" w14:textId="266420CE" w:rsidR="000F05C1" w:rsidRPr="00DC4905" w:rsidRDefault="00E317D6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95B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  Środki finansowe na bieżące naprawy i remonty przysługują w rocznej stawce odpowiadającej wysokości ponoszonych kosztów podzielonych przez liczbę osób zamieszkujących w lokalu mieszkalnym lub domu jednorodzinnym i pomnożonej przez liczbę dzieci umieszczonych w placówce opiekuńczo-wychowawczej typu rodzinnego, w kwocie nie wyższej niż 1</w:t>
            </w:r>
            <w:r w:rsidR="001A7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663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6E323734" w14:textId="0A0DEF16" w:rsidR="00CB2434" w:rsidRDefault="00E162C3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194C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 Środki finansowe na wyposażenie placówki opiekuńczo-wychowawczej typu rodzinnego w sprzęt niezbędny dla umieszczonych w niej dzieci, z uwzględnieniem standardu usług świadczonych w placówkach opiekuńczo-wychowawczych, przysługują w rocznej stawce odpowiadającej wysokości poniesionych kosztów, w kwocie nie wyższej niż </w:t>
            </w:r>
            <w:r w:rsidR="001A7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3065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177CAD85" w14:textId="7164D09D" w:rsidR="000F05C1" w:rsidRPr="00DC4905" w:rsidRDefault="00E162C3" w:rsidP="00CB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  <w:r w:rsidR="00CB24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Środki finansowe na świadczenia opieki zdrowotnej, które w całości lub w części nie są finansowane ze środków publicznych na zasadach określonych w przepisach o świadczeniach opieki zdrowotnej finansowanych ze środków publicznych, lub na wyrównywanie opóźnień w nauce przysługują w rocznej stawce ustalonej ze starostą w miarę wystąpienia potrzeb, w wysokości poniesionych wydatków, w kwocie nie wyższej niż </w:t>
            </w:r>
            <w:r w:rsidR="001A7D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2823</w:t>
            </w:r>
            <w:r w:rsidR="000F05C1" w:rsidRPr="00DC4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 na dziecko.</w:t>
            </w:r>
          </w:p>
          <w:p w14:paraId="251982E3" w14:textId="77777777" w:rsidR="00D51B50" w:rsidRPr="00DC4905" w:rsidRDefault="00D51B50" w:rsidP="00D5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BF0173" w14:textId="7E6A0EC4" w:rsidR="00610B97" w:rsidRPr="006C4738" w:rsidRDefault="006C320A" w:rsidP="006C473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  <w:r w:rsidR="006C47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610B97" w:rsidRPr="006C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Zarząd Powiatu Krakowskiego, Starosta lub inne osoby upoważnione, Powiatowe </w:t>
            </w:r>
            <w:r w:rsidR="00610B97" w:rsidRPr="006C4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Centrum Pomocy Rodzinie w Krakowie będą mogli dokonać kontroli oceny                             i realizacji zadania publicznego w szczególności:</w:t>
            </w:r>
          </w:p>
          <w:p w14:paraId="60A78173" w14:textId="77777777" w:rsidR="00610B97" w:rsidRPr="00573D63" w:rsidRDefault="00610B97" w:rsidP="006C473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Stanu realizacji zadania.</w:t>
            </w:r>
          </w:p>
          <w:p w14:paraId="151E0F77" w14:textId="77777777" w:rsidR="00610B97" w:rsidRPr="00573D63" w:rsidRDefault="00610B97" w:rsidP="006C473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Efektywności, rzetelności i jakości wykonania zadania.</w:t>
            </w:r>
          </w:p>
          <w:p w14:paraId="3D441748" w14:textId="77777777" w:rsidR="00610B97" w:rsidRPr="00573D63" w:rsidRDefault="00610B97" w:rsidP="006C473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Prawidłowości wykorzystania środków publicznych otrzymanych na realizację zadania.</w:t>
            </w:r>
          </w:p>
          <w:p w14:paraId="783DF0D5" w14:textId="77777777" w:rsidR="00610B97" w:rsidRPr="00573D63" w:rsidRDefault="00610B97" w:rsidP="006C473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Prowadzenia dokumentacji określonej w przepisach prawa i w postanowieniach umowy.</w:t>
            </w:r>
          </w:p>
          <w:p w14:paraId="7B4D06BF" w14:textId="77777777" w:rsidR="00610B97" w:rsidRPr="0005660B" w:rsidRDefault="0005660B" w:rsidP="0005660B">
            <w:pPr>
              <w:tabs>
                <w:tab w:val="left" w:pos="8640"/>
              </w:tabs>
              <w:spacing w:after="0"/>
              <w:ind w:left="360"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="00610B97" w:rsidRPr="0005660B">
              <w:rPr>
                <w:rFonts w:ascii="Times New Roman" w:hAnsi="Times New Roman"/>
                <w:b/>
                <w:sz w:val="28"/>
                <w:szCs w:val="28"/>
              </w:rPr>
              <w:t>Termin i miejsce składania ofert.</w:t>
            </w:r>
          </w:p>
          <w:p w14:paraId="5508D8D4" w14:textId="77777777" w:rsidR="00F95355" w:rsidRDefault="00E317D6" w:rsidP="00E317D6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95355" w:rsidRPr="00E317D6">
              <w:rPr>
                <w:rFonts w:ascii="Times New Roman" w:hAnsi="Times New Roman"/>
                <w:sz w:val="24"/>
                <w:szCs w:val="24"/>
              </w:rPr>
              <w:t>Podmiotami</w:t>
            </w:r>
            <w:r w:rsidR="00E520E2">
              <w:rPr>
                <w:rFonts w:ascii="Times New Roman" w:hAnsi="Times New Roman"/>
                <w:sz w:val="24"/>
                <w:szCs w:val="24"/>
              </w:rPr>
              <w:t xml:space="preserve"> uprawnionymi do składania ofert </w:t>
            </w:r>
            <w:r w:rsidR="00053573">
              <w:rPr>
                <w:rFonts w:ascii="Times New Roman" w:hAnsi="Times New Roman"/>
                <w:sz w:val="24"/>
                <w:szCs w:val="24"/>
              </w:rPr>
              <w:t>są:</w:t>
            </w:r>
          </w:p>
          <w:p w14:paraId="4F731834" w14:textId="77777777" w:rsidR="00053573" w:rsidRPr="007E0F59" w:rsidRDefault="00053573" w:rsidP="00053573">
            <w:pPr>
              <w:spacing w:after="0" w:line="240" w:lineRule="auto"/>
              <w:ind w:right="7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rganizacje pozarządowe  w rozumieniu ustawy z dnia 24 kwietnia 2003 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o działalności  pożytku publicznego i o wolontariacie ( Dz.U. z 2019, poz. 688 t.j. 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D745EE8" w14:textId="77777777" w:rsidR="00053573" w:rsidRPr="007E0F59" w:rsidRDefault="00053573" w:rsidP="00053573">
            <w:pPr>
              <w:tabs>
                <w:tab w:val="left" w:pos="18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soby prawne i jednostki organizacyjne działające na podstawie przepisów o stosunku Państwa do Kościoła Katolickiego w Rzeczypospolitej Polskiej, o stosunku Państwa do innych kościołów i związków wyznaniowych oraz gwarancjach wolności sumienia</w:t>
            </w:r>
            <w:r w:rsidRPr="007E0F59">
              <w:rPr>
                <w:rFonts w:ascii="Times New Roman" w:hAnsi="Times New Roman"/>
                <w:sz w:val="24"/>
                <w:szCs w:val="24"/>
              </w:rPr>
              <w:br/>
              <w:t>i wyznania, jeżeli ich cele statutowe obejmują prowadzenie działalności pożytku publicznego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699FDB" w14:textId="77777777" w:rsidR="00053573" w:rsidRPr="007E0F59" w:rsidRDefault="00053573" w:rsidP="00053573">
            <w:pPr>
              <w:pStyle w:val="akapit"/>
              <w:ind w:right="72" w:firstLine="0"/>
            </w:pPr>
            <w:r>
              <w:t xml:space="preserve">- </w:t>
            </w:r>
            <w:r w:rsidRPr="007E0F59">
              <w:t xml:space="preserve"> </w:t>
            </w:r>
            <w:r>
              <w:t>S</w:t>
            </w:r>
            <w:r w:rsidRPr="007E0F59">
              <w:t>towarzyszenia jednostek samorządu terytorialnego</w:t>
            </w:r>
            <w:r>
              <w:t>.</w:t>
            </w:r>
          </w:p>
          <w:p w14:paraId="23266988" w14:textId="77777777" w:rsidR="00053573" w:rsidRPr="007E0F59" w:rsidRDefault="00053573" w:rsidP="00053573">
            <w:pPr>
              <w:pStyle w:val="akapit"/>
              <w:ind w:right="72" w:firstLine="0"/>
            </w:pPr>
            <w:r>
              <w:t>-</w:t>
            </w:r>
            <w:r w:rsidRPr="007E0F59">
              <w:t xml:space="preserve">  </w:t>
            </w:r>
            <w:r>
              <w:t>S</w:t>
            </w:r>
            <w:r w:rsidRPr="007E0F59">
              <w:t>półdzielnie socjalne</w:t>
            </w:r>
            <w:r>
              <w:t>.</w:t>
            </w:r>
          </w:p>
          <w:p w14:paraId="13AB3923" w14:textId="77777777" w:rsidR="00053573" w:rsidRPr="007E0F59" w:rsidRDefault="00053573" w:rsidP="00053573">
            <w:pPr>
              <w:pStyle w:val="akapit"/>
              <w:ind w:right="72" w:firstLine="0"/>
            </w:pPr>
            <w:r>
              <w:t>- s</w:t>
            </w:r>
            <w:r w:rsidRPr="007E0F59">
              <w:t>półki akcyjne i spółki z ograniczoną odpowiedzialnością oraz kluby sportowe będące spółkami działającymi na podstawie przepisów ustawy z dnia 25 czerwca 2010 r. o sporcie (Dz.U. z 201</w:t>
            </w:r>
            <w:r>
              <w:t>9</w:t>
            </w:r>
            <w:r w:rsidRPr="007E0F59">
              <w:t xml:space="preserve"> r.,  poz. </w:t>
            </w:r>
            <w:r>
              <w:t>1468</w:t>
            </w:r>
            <w:r w:rsidRPr="007E0F59">
              <w:t xml:space="preserve">) które nie działają w celu osiągnięcia zysku oraz przeznaczają całość dochodu  na realizację celów statutowych oraz nie przeznaczają   zysku do podziału miedzy swoich członków, udziałowców, akcjonariuszy i pracowników.   </w:t>
            </w:r>
          </w:p>
          <w:p w14:paraId="2ABBA611" w14:textId="77777777" w:rsidR="00053573" w:rsidRPr="007E0F59" w:rsidRDefault="00053573" w:rsidP="00053573">
            <w:pPr>
              <w:pStyle w:val="akapit"/>
              <w:ind w:right="72" w:firstLine="0"/>
            </w:pPr>
            <w:r>
              <w:t>- w/w</w:t>
            </w:r>
            <w:r w:rsidRPr="007E0F59">
              <w:t xml:space="preserve"> podmioty są zobowiązane prowadzić działalność w </w:t>
            </w:r>
            <w:r>
              <w:t>zakresie pieczy zastępczej.</w:t>
            </w:r>
            <w:r w:rsidRPr="007E0F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DEB669" w14:textId="77777777" w:rsidR="00053573" w:rsidRPr="007E0F59" w:rsidRDefault="00053573" w:rsidP="00053573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8CAFD" w14:textId="77777777" w:rsidR="00610B97" w:rsidRPr="00E27071" w:rsidRDefault="00F95355" w:rsidP="00E2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10B97" w:rsidRPr="00E27071">
              <w:rPr>
                <w:rFonts w:ascii="Times New Roman" w:hAnsi="Times New Roman"/>
                <w:bCs/>
                <w:sz w:val="24"/>
                <w:szCs w:val="24"/>
              </w:rPr>
              <w:t>Warunkiem przystąpienia do konkursu jest złożenie</w:t>
            </w:r>
            <w:r w:rsidR="00610B97" w:rsidRPr="00E27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B97" w:rsidRPr="00E27071">
              <w:rPr>
                <w:rFonts w:ascii="Times New Roman" w:hAnsi="Times New Roman"/>
                <w:sz w:val="24"/>
                <w:szCs w:val="24"/>
              </w:rPr>
              <w:t xml:space="preserve">bądź przesłanie oferty w formie pisemnej do Powiatowego Centrum Pomocy Rodzinie w Krakowie na adres:                                      al. Słowackiego 20, pok.4, 30-037 Kraków  </w:t>
            </w:r>
            <w:r w:rsidR="00610B97" w:rsidRPr="00E27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</w:t>
            </w:r>
            <w:r w:rsidR="007D315C" w:rsidRPr="00E2707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610B97" w:rsidRPr="00E27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 od dnia ukazania się ogłoszenia, w Biuletynie Informacji Publicznej oraz </w:t>
            </w:r>
            <w:r w:rsidR="00610B97" w:rsidRPr="00E2707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na stronie </w:t>
            </w:r>
            <w:r w:rsidR="00610B97" w:rsidRPr="00E270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6" w:history="1">
              <w:r w:rsidR="00610B97" w:rsidRPr="00E27071">
                <w:rPr>
                  <w:rStyle w:val="Hipercze"/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t>www.pcpr.powiat.krakow.pl</w:t>
              </w:r>
            </w:hyperlink>
            <w:r w:rsidR="00610B97" w:rsidRPr="00E2707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B97" w:rsidRPr="00E27071">
              <w:rPr>
                <w:rFonts w:ascii="Times New Roman" w:hAnsi="Times New Roman"/>
                <w:b/>
                <w:bCs/>
                <w:sz w:val="24"/>
                <w:szCs w:val="24"/>
              </w:rPr>
              <w:t>oraz na tablicy ogłoszeń w siedzibie Powiatowego Centrum Pomocy Rodzinie w Krakowie</w:t>
            </w:r>
            <w:r w:rsidR="00610B97" w:rsidRPr="00E27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6014AB" w14:textId="77777777" w:rsidR="00610B97" w:rsidRPr="00E27071" w:rsidRDefault="00F95355" w:rsidP="00E2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1">
              <w:rPr>
                <w:rFonts w:ascii="Times New Roman" w:hAnsi="Times New Roman"/>
                <w:sz w:val="24"/>
                <w:szCs w:val="24"/>
              </w:rPr>
              <w:t>3</w:t>
            </w:r>
            <w:r w:rsidR="004A35B8" w:rsidRPr="00E27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0B97" w:rsidRPr="00E27071"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3705A5E9" w14:textId="77777777" w:rsidR="00610B97" w:rsidRPr="00E27071" w:rsidRDefault="00610B97" w:rsidP="00E27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AA18D" w14:textId="77777777" w:rsidR="00610B97" w:rsidRDefault="00F95355" w:rsidP="004A35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0B97">
              <w:rPr>
                <w:rFonts w:ascii="Times New Roman" w:hAnsi="Times New Roman"/>
                <w:sz w:val="24"/>
                <w:szCs w:val="24"/>
              </w:rPr>
              <w:t xml:space="preserve">. Oferta musi być zgodna ze wzorem określonym w Rozporządzeniu </w:t>
            </w:r>
            <w:r w:rsidR="00610B97"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wzoru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oferty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umowy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0B97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 w:rsidR="00610B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 w:rsidR="00610B97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 w:rsidR="00610B97"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tego </w:t>
            </w:r>
            <w:r w:rsidR="00610B97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zadania</w:t>
            </w:r>
            <w:r w:rsidR="00610B97">
              <w:rPr>
                <w:rFonts w:ascii="Times New Roman" w:hAnsi="Times New Roman"/>
                <w:sz w:val="24"/>
                <w:szCs w:val="24"/>
              </w:rPr>
              <w:t xml:space="preserve"> (Dz. U.  2018r, poz. 2057) oraz przepisami ustawy  o działalności pożytku publicznego i wolontariacie.</w:t>
            </w:r>
          </w:p>
          <w:p w14:paraId="08D48A20" w14:textId="77777777" w:rsidR="00610B97" w:rsidRDefault="00F95355" w:rsidP="008220C4">
            <w:pPr>
              <w:pStyle w:val="Tekstpodstawowy2"/>
              <w:tabs>
                <w:tab w:val="left" w:pos="22"/>
              </w:tabs>
              <w:ind w:right="7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10B97">
              <w:rPr>
                <w:lang w:eastAsia="en-US"/>
              </w:rPr>
              <w:t xml:space="preserve">. Oferta realizacji zadania publicznego złożona w trybie otwartego konkursu ofert, musi zawierać  w szczególności: </w:t>
            </w:r>
          </w:p>
          <w:p w14:paraId="5CC39051" w14:textId="77777777" w:rsidR="00610B97" w:rsidRDefault="00610B97" w:rsidP="008220C4">
            <w:pPr>
              <w:pStyle w:val="Tekstpodstawowy2"/>
              <w:tabs>
                <w:tab w:val="left" w:pos="22"/>
              </w:tabs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7D31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szczegółowy zakres rzeczowy zadania publicznego proponowanego do realizacji; </w:t>
            </w:r>
          </w:p>
          <w:p w14:paraId="55845116" w14:textId="77777777" w:rsidR="00610B97" w:rsidRDefault="00610B97" w:rsidP="008220C4">
            <w:pPr>
              <w:pStyle w:val="Tekstpodstawowy2"/>
              <w:tabs>
                <w:tab w:val="left" w:pos="22"/>
              </w:tabs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="007D315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termin i miejsce realizacji zadania publicznego; </w:t>
            </w:r>
          </w:p>
          <w:p w14:paraId="502794C7" w14:textId="77777777" w:rsidR="00610B97" w:rsidRDefault="00610B97" w:rsidP="00822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kalkulację kosztów realizacji zadania publicznego, w tym w odniesieniu do zakresu rzeczowego zadania winna być sporządzona w rozbiciu na poszczególne lata tj. 2020, 2021, oraz w odniesieniu do poszczególnych zadań.</w:t>
            </w:r>
          </w:p>
          <w:p w14:paraId="198383B1" w14:textId="63E06B00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4) informację o wcześniejszej działalności</w:t>
            </w:r>
            <w:r w:rsidR="005B2FE7">
              <w:rPr>
                <w:lang w:eastAsia="en-US"/>
              </w:rPr>
              <w:t xml:space="preserve"> oferenta </w:t>
            </w:r>
            <w:r>
              <w:rPr>
                <w:lang w:eastAsia="en-US"/>
              </w:rPr>
              <w:t xml:space="preserve">w zakresie, którego dotyczy zadanie publiczne; </w:t>
            </w:r>
          </w:p>
          <w:p w14:paraId="655FD844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5) informację o posiadanych zasobach rzeczowych i kadrowych zapewniających wykonanie zadania publicznego oraz o planowanej wysokości środków finansowych na realizację danego zadania pochodzących z innych źródeł; </w:t>
            </w:r>
          </w:p>
          <w:p w14:paraId="28F8A709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6) deklarację o zamiarze odpłatnego lub nieodpłatnego wykonania zadania publicznego. </w:t>
            </w:r>
          </w:p>
          <w:p w14:paraId="662CC12F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</w:p>
          <w:p w14:paraId="5DFC1BC3" w14:textId="77777777" w:rsidR="00610B97" w:rsidRDefault="00483C7D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10B97">
              <w:rPr>
                <w:lang w:eastAsia="en-US"/>
              </w:rPr>
              <w:t>. Dw</w:t>
            </w:r>
            <w:r w:rsidR="00F95355">
              <w:rPr>
                <w:lang w:eastAsia="en-US"/>
              </w:rPr>
              <w:t>a lub więcej podmioty o których mowa w ust. 1 zwane dalej podmiotami</w:t>
            </w:r>
            <w:r w:rsidR="00610B97">
              <w:rPr>
                <w:lang w:eastAsia="en-US"/>
              </w:rPr>
              <w:t xml:space="preserve"> działające wspólnie mogą złożyć ofertę wspólną. Oferta wspólna wskazuje: </w:t>
            </w:r>
          </w:p>
          <w:p w14:paraId="2BC1F310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1) jakie działania w ramach realizacji zadania publicznego będą wykonywać poszczególne </w:t>
            </w:r>
            <w:r w:rsidR="00483C7D">
              <w:rPr>
                <w:lang w:eastAsia="en-US"/>
              </w:rPr>
              <w:t>podmioty,</w:t>
            </w:r>
          </w:p>
          <w:p w14:paraId="4A9683E1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2) sposób reprezentacji podmiotów, wobec organu administracji publicznej. </w:t>
            </w:r>
          </w:p>
          <w:p w14:paraId="0B4E2B21" w14:textId="77777777" w:rsidR="00610B97" w:rsidRDefault="00610B97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Umowę zawartą między </w:t>
            </w:r>
            <w:r w:rsidR="00F95355">
              <w:rPr>
                <w:lang w:eastAsia="en-US"/>
              </w:rPr>
              <w:t xml:space="preserve"> podmiotami</w:t>
            </w:r>
            <w:r>
              <w:rPr>
                <w:lang w:eastAsia="en-US"/>
              </w:rPr>
              <w:t xml:space="preserve">, określającą zakres ich świadczeń składających się na realizację zadania publicznego, załącza się do umowy o wsparcie realizacji zadania publicznego lub  o powierzenie realizacji zadania publicznego. </w:t>
            </w:r>
          </w:p>
          <w:p w14:paraId="50D9430A" w14:textId="14150076" w:rsidR="00610B97" w:rsidRDefault="00F95355" w:rsidP="005B711E">
            <w:pPr>
              <w:pStyle w:val="Tekstpodstawowy2"/>
              <w:tabs>
                <w:tab w:val="left" w:pos="22"/>
              </w:tabs>
              <w:ind w:right="74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483C7D">
              <w:rPr>
                <w:lang w:eastAsia="en-US"/>
              </w:rPr>
              <w:t>odmioty  s</w:t>
            </w:r>
            <w:r w:rsidR="00610B97">
              <w:rPr>
                <w:lang w:eastAsia="en-US"/>
              </w:rPr>
              <w:t xml:space="preserve">kładające  </w:t>
            </w:r>
            <w:r>
              <w:rPr>
                <w:lang w:eastAsia="en-US"/>
              </w:rPr>
              <w:t>o</w:t>
            </w:r>
            <w:r w:rsidR="00610B97">
              <w:rPr>
                <w:lang w:eastAsia="en-US"/>
              </w:rPr>
              <w:t xml:space="preserve">fertę wspólną ponoszą odpowiedzialność solidarną za zobowiązania, o których mowa w art. 16 ust. 1. ustawy o </w:t>
            </w:r>
            <w:r w:rsidR="007732BC">
              <w:rPr>
                <w:lang w:eastAsia="en-US"/>
              </w:rPr>
              <w:t xml:space="preserve">działalności </w:t>
            </w:r>
            <w:r w:rsidR="00610B97">
              <w:rPr>
                <w:lang w:eastAsia="en-US"/>
              </w:rPr>
              <w:t>pożytku publiczn</w:t>
            </w:r>
            <w:r w:rsidR="007732BC">
              <w:rPr>
                <w:lang w:eastAsia="en-US"/>
              </w:rPr>
              <w:t>ego</w:t>
            </w:r>
            <w:r w:rsidR="00610B97">
              <w:rPr>
                <w:lang w:eastAsia="en-US"/>
              </w:rPr>
              <w:t xml:space="preserve"> i o wolontariacie.</w:t>
            </w:r>
          </w:p>
          <w:p w14:paraId="39EDBD5C" w14:textId="77777777" w:rsidR="00610B97" w:rsidRDefault="00610B97" w:rsidP="005B711E">
            <w:pPr>
              <w:pStyle w:val="Tekstpodstawowy2"/>
              <w:tabs>
                <w:tab w:val="left" w:pos="22"/>
              </w:tabs>
              <w:ind w:right="74"/>
              <w:rPr>
                <w:color w:val="FF0000"/>
                <w:lang w:eastAsia="en-US"/>
              </w:rPr>
            </w:pPr>
          </w:p>
          <w:p w14:paraId="70864D62" w14:textId="77777777" w:rsidR="00610B97" w:rsidRDefault="00E515D3" w:rsidP="005B711E">
            <w:pPr>
              <w:pStyle w:val="Tekstpodstawowy2"/>
              <w:tabs>
                <w:tab w:val="left" w:pos="22"/>
              </w:tabs>
              <w:ind w:right="7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10B97">
              <w:rPr>
                <w:lang w:eastAsia="en-US"/>
              </w:rPr>
              <w:t>. O terminie złożenia oferty decyduje data jej wpływu  do siedziby Powiatowego Centrum Pomocy Rodzinie w Krakowie, potwierdzona pieczęcią wpływu, a nie data stempla nadania pocztowego.</w:t>
            </w:r>
          </w:p>
          <w:p w14:paraId="6B539612" w14:textId="77777777" w:rsidR="00610B97" w:rsidRDefault="00610B97" w:rsidP="005B711E">
            <w:pPr>
              <w:pStyle w:val="Tekstpodstawowy2"/>
              <w:tabs>
                <w:tab w:val="left" w:pos="22"/>
              </w:tabs>
              <w:ind w:right="74"/>
              <w:rPr>
                <w:lang w:eastAsia="en-US"/>
              </w:rPr>
            </w:pPr>
          </w:p>
          <w:p w14:paraId="00B118EB" w14:textId="77777777" w:rsidR="00610B97" w:rsidRPr="00ED13C1" w:rsidRDefault="00E515D3" w:rsidP="005B711E">
            <w:pPr>
              <w:pStyle w:val="akapit"/>
              <w:ind w:right="74" w:firstLine="0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8</w:t>
            </w:r>
            <w:r w:rsidR="00610B97">
              <w:rPr>
                <w:lang w:eastAsia="en-US"/>
              </w:rPr>
              <w:t xml:space="preserve">. Wzór oferty można otrzymać w siedzibie Powiatowego Centrum Pomocy Rodzinie                    w Krakowie, al. Słowackiego 20 pok. 4 lub pobrać ze strony internetowej    </w:t>
            </w:r>
            <w:hyperlink r:id="rId7" w:history="1">
              <w:r w:rsidR="00610B97" w:rsidRPr="00ED13C1">
                <w:rPr>
                  <w:rStyle w:val="Hipercze"/>
                  <w:color w:val="000000" w:themeColor="text1"/>
                  <w:lang w:eastAsia="en-US"/>
                </w:rPr>
                <w:t>www.pcpr.powiat.krakow.pl</w:t>
              </w:r>
            </w:hyperlink>
            <w:r w:rsidR="00610B97" w:rsidRPr="00ED13C1">
              <w:rPr>
                <w:color w:val="000000" w:themeColor="text1"/>
                <w:lang w:eastAsia="en-US"/>
              </w:rPr>
              <w:t xml:space="preserve"> oraz z Biuletynu Informacji Publicznej.</w:t>
            </w:r>
          </w:p>
          <w:p w14:paraId="2515A3E6" w14:textId="77777777" w:rsidR="00610B97" w:rsidRPr="00ED13C1" w:rsidRDefault="00610B97" w:rsidP="005B711E">
            <w:pPr>
              <w:pStyle w:val="Tekstpodstawowy2"/>
              <w:tabs>
                <w:tab w:val="left" w:pos="22"/>
              </w:tabs>
              <w:ind w:right="74"/>
              <w:rPr>
                <w:color w:val="000000" w:themeColor="text1"/>
                <w:lang w:eastAsia="en-US"/>
              </w:rPr>
            </w:pPr>
          </w:p>
          <w:p w14:paraId="4A3D6EB2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10B97">
              <w:rPr>
                <w:lang w:eastAsia="en-US"/>
              </w:rPr>
              <w:t>. Oferta powinna być złożona w zamkniętej kopercie, na której należy podać:</w:t>
            </w:r>
          </w:p>
          <w:p w14:paraId="31CC743A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-   pełną nazwę oferenta i jego adres,</w:t>
            </w:r>
          </w:p>
          <w:p w14:paraId="0B9390DE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-   tytuł zadania.</w:t>
            </w:r>
          </w:p>
          <w:p w14:paraId="3729462D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457608A9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10B97">
              <w:rPr>
                <w:lang w:eastAsia="en-US"/>
              </w:rPr>
              <w:t>. Wszystkie koszty związane ze sporządzeniem i złożeniem oferty ponosi Oferent.</w:t>
            </w:r>
          </w:p>
          <w:p w14:paraId="5C370CD7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46F47EF4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10B97">
              <w:rPr>
                <w:lang w:eastAsia="en-US"/>
              </w:rPr>
              <w:t>. Wymagane załączniki do oferty:</w:t>
            </w:r>
          </w:p>
          <w:p w14:paraId="2CB7313B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0AE86F11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1) aktualny odpis z rejestru (ważny do 3 m-cy od daty wystawienia),</w:t>
            </w:r>
          </w:p>
          <w:p w14:paraId="11F98F5C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- statut lub inny dokument zawierający zakres działalności podmiotu oraz wskazujący osoby uprawnione do reprezentacji,</w:t>
            </w:r>
          </w:p>
          <w:p w14:paraId="2DFD6808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</w:t>
            </w:r>
            <w:r>
              <w:rPr>
                <w:color w:val="FFFFFF" w:themeColor="background1"/>
                <w:lang w:eastAsia="en-US"/>
              </w:rPr>
              <w:t>.</w:t>
            </w:r>
            <w:r>
              <w:rPr>
                <w:lang w:eastAsia="en-US"/>
              </w:rPr>
              <w:t>wyznaniowych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oraz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gwarancjach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wolności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sumienia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wyznania,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obowiązkowym dokumentem jest oświadczenie o wydatkowaniu środków publicznych w roku objętym obowiązkiem sprawozdawczości finansowej,</w:t>
            </w:r>
          </w:p>
          <w:p w14:paraId="6D8CC9CE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3) 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>
              <w:rPr>
                <w:lang w:eastAsia="en-US"/>
              </w:rPr>
              <w:br/>
              <w:t>i wyznania, wymagany będzie dokument informujący o powiadomieniu właściwego organu administracji państwowej o ich utworzeniu przez władzę kościelną,</w:t>
            </w:r>
          </w:p>
          <w:p w14:paraId="4D26C7F1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4) pełnomocnictwo do składania oświadczeń woli i zawierania umów, o ile nie wynika to z innych dokumentów załączonych przez podmiot,</w:t>
            </w:r>
          </w:p>
          <w:p w14:paraId="63D135CD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5) zaświadczenie  NIP,</w:t>
            </w:r>
          </w:p>
          <w:p w14:paraId="6C09DDB9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6) ewentualne referencje,</w:t>
            </w:r>
          </w:p>
          <w:p w14:paraId="518C03C2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7) wykaz osób (stanowiskami) realizujących zadanie wraz z opisem ich kwalifikacji,</w:t>
            </w:r>
          </w:p>
          <w:p w14:paraId="03790591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8) szczegółowy opis lokalu, informacje o jego stanie technicznym oraz informację na temat tytułu prawnego do lokalu,</w:t>
            </w:r>
          </w:p>
          <w:p w14:paraId="54D74838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9) informację o planowanej wysokości środków finansowych na realizację danego zadania pochodzących z innych źródeł, </w:t>
            </w:r>
          </w:p>
          <w:p w14:paraId="61FA5D31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10) kopie polisy ubezpieczeniowej od odpowiedzialności cywilnej z tytułu prowadzonej działalności o wartości nie niższej niż 1 milion złotych,</w:t>
            </w:r>
          </w:p>
          <w:p w14:paraId="5CD5FA44" w14:textId="77777777" w:rsidR="00610B97" w:rsidRDefault="00610B97" w:rsidP="005B711E">
            <w:pPr>
              <w:pStyle w:val="akapit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11) informację o posiadaniu decyzji Wojewody Małopolskiego zezwalającej na prowadzenie </w:t>
            </w:r>
            <w:r w:rsidR="00371103">
              <w:rPr>
                <w:lang w:eastAsia="en-US"/>
              </w:rPr>
              <w:t>całodobowej placówki opiekuńczo – wychowawczej typu rodzinnego</w:t>
            </w:r>
            <w:r>
              <w:rPr>
                <w:lang w:eastAsia="en-US"/>
              </w:rPr>
              <w:t xml:space="preserve"> lub zobowiązanie do uzyskania od Wojewody Małopolskiego zezwolenia na prowadzenie </w:t>
            </w:r>
            <w:r w:rsidR="00371103">
              <w:rPr>
                <w:lang w:eastAsia="en-US"/>
              </w:rPr>
              <w:t>całodobowej placówki opiekuńczo – wychowawczej typu rodzinnego</w:t>
            </w:r>
            <w:r>
              <w:rPr>
                <w:lang w:eastAsia="en-US"/>
              </w:rPr>
              <w:t xml:space="preserve"> nie później niż do dnia 31 grudnia 2019 roku,</w:t>
            </w:r>
          </w:p>
          <w:p w14:paraId="17EED7E6" w14:textId="77777777" w:rsidR="00371103" w:rsidRDefault="00610B97" w:rsidP="005B711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regulamin </w:t>
            </w:r>
            <w:r w:rsidR="00371103">
              <w:rPr>
                <w:rFonts w:ascii="Times New Roman" w:hAnsi="Times New Roman"/>
                <w:sz w:val="24"/>
                <w:szCs w:val="24"/>
              </w:rPr>
              <w:t>całodobowej placówki opiekuńczo – wychowawczej typu rodzinnego,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DD5A30" w14:textId="77777777" w:rsidR="00610B97" w:rsidRDefault="00610B97" w:rsidP="005B711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13) oświadczenie o posiadaniu wyodrębnionego rachunku bankowego</w:t>
            </w:r>
            <w:r w:rsidR="00E515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dla potrzeb realizacji zadania. </w:t>
            </w:r>
          </w:p>
          <w:p w14:paraId="06D9AFCB" w14:textId="77777777" w:rsidR="00610B97" w:rsidRDefault="00610B97" w:rsidP="005B711E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39B5BE" w14:textId="77777777" w:rsidR="00610B97" w:rsidRDefault="00610B97" w:rsidP="005B711E">
            <w:pPr>
              <w:pStyle w:val="akapit"/>
              <w:ind w:right="74"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Ewentualne kopie wymaganych załączników powinny być potwierdzone przez oferenta za zgodność z oryginałem</w:t>
            </w:r>
            <w:r>
              <w:rPr>
                <w:b/>
                <w:lang w:eastAsia="en-US"/>
              </w:rPr>
              <w:t>.</w:t>
            </w:r>
          </w:p>
          <w:p w14:paraId="08FE204E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182A017E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1E87F83F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515D3">
              <w:rPr>
                <w:lang w:eastAsia="en-US"/>
              </w:rPr>
              <w:t>2</w:t>
            </w:r>
            <w:r>
              <w:rPr>
                <w:lang w:eastAsia="en-US"/>
              </w:rPr>
              <w:t>.Oferty podmiotów, które nierzetelnie, nieterminowo lub niewłaściwie rozliczyły otrzymane na realizację zadań  dotacje zostaną odrzucone.</w:t>
            </w:r>
          </w:p>
          <w:p w14:paraId="614B4893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202C1861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10B97">
              <w:rPr>
                <w:lang w:eastAsia="en-US"/>
              </w:rPr>
              <w:t>.Złożenie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56B00712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3A0C2278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10B97">
              <w:rPr>
                <w:lang w:eastAsia="en-US"/>
              </w:rPr>
              <w:t>.Wszelkie poprawki, skreślenia dokonane w ofercie winny zostać czytelnie naniesione                  i zaparafowane przez uprawnioną osobę.</w:t>
            </w:r>
          </w:p>
          <w:p w14:paraId="7E9322C4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</w:p>
          <w:p w14:paraId="6DA9BCDA" w14:textId="77777777" w:rsidR="00610B97" w:rsidRDefault="00E515D3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10B97">
              <w:rPr>
                <w:lang w:eastAsia="en-US"/>
              </w:rPr>
      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23BED695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a) osoby wskazane do tych czynności w dokumentach podmiotu,  uprawnienie to powinno być udokumentowane stosowną uchwałą lub upoważnieniem właściwego organu lub zapisem w Krajowym Rejestrze Sądowym lub innym rejestrze,</w:t>
            </w:r>
          </w:p>
          <w:p w14:paraId="6B3ACE72" w14:textId="77777777" w:rsidR="00610B97" w:rsidRDefault="00610B97" w:rsidP="005B711E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b) osoby legitymujące się odpowiednim pełnomocnictwem udzielonym przez odpowiednie organy, osobę upoważnioną do reprezentacji,</w:t>
            </w:r>
          </w:p>
          <w:p w14:paraId="4A0ECDB8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c) osoby uprawnione na mocy przepisów szczególnych.</w:t>
            </w:r>
          </w:p>
          <w:p w14:paraId="34F6F1AC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14:paraId="00A2278F" w14:textId="77777777" w:rsidR="00610B97" w:rsidRDefault="00E515D3" w:rsidP="002B2BA9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10B97">
              <w:rPr>
                <w:lang w:eastAsia="en-US"/>
              </w:rPr>
              <w:t xml:space="preserve">.Powiat zastrzega możliwość odwołania konkursu bez podania przyczyny przesunięcia terminu składania ofert oraz zmiany terminu rozpoczęcia i zakończenia postępowania konkursowego. </w:t>
            </w:r>
          </w:p>
          <w:p w14:paraId="67D444C8" w14:textId="77777777" w:rsidR="00610B97" w:rsidRDefault="00610B97" w:rsidP="002B2BA9">
            <w:pPr>
              <w:pStyle w:val="akapit"/>
              <w:ind w:right="74" w:firstLine="0"/>
              <w:rPr>
                <w:lang w:eastAsia="en-US"/>
              </w:rPr>
            </w:pPr>
          </w:p>
          <w:p w14:paraId="555F9076" w14:textId="77777777" w:rsidR="00610B97" w:rsidRDefault="00E515D3" w:rsidP="002B2BA9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10B97">
              <w:rPr>
                <w:lang w:eastAsia="en-US"/>
              </w:rPr>
              <w:t>. Powiat unieważnia konkurs ofert jeżeli:</w:t>
            </w:r>
          </w:p>
          <w:p w14:paraId="4E35E212" w14:textId="77777777" w:rsidR="00610B97" w:rsidRDefault="00610B97" w:rsidP="002B2BA9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1) nie złożono żadnej oferty,</w:t>
            </w:r>
          </w:p>
          <w:p w14:paraId="042EB944" w14:textId="77777777" w:rsidR="00610B97" w:rsidRDefault="00610B97" w:rsidP="002B2BA9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żadna oferta nie spełnia wymogów zawartych w ogłoszeniu.</w:t>
            </w:r>
          </w:p>
          <w:p w14:paraId="0F860853" w14:textId="77777777" w:rsidR="00610B97" w:rsidRDefault="00610B97" w:rsidP="002B2BA9">
            <w:pPr>
              <w:pStyle w:val="akapit"/>
              <w:ind w:right="74" w:firstLine="0"/>
              <w:rPr>
                <w:lang w:eastAsia="en-US"/>
              </w:rPr>
            </w:pPr>
          </w:p>
          <w:p w14:paraId="23FA087C" w14:textId="77777777" w:rsidR="00610B97" w:rsidRDefault="00610B97" w:rsidP="002B2BA9">
            <w:pPr>
              <w:pStyle w:val="akapit"/>
              <w:ind w:right="74" w:firstLine="0"/>
              <w:rPr>
                <w:lang w:eastAsia="en-US"/>
              </w:rPr>
            </w:pPr>
            <w:r>
              <w:rPr>
                <w:lang w:eastAsia="en-US"/>
              </w:rPr>
              <w:t>Dodatkowe informacje można uzyskać w Powiatowym Centrum Pomocy Rodzinie                             w Krakowie tel. 1239-79-563, 1239-79-564.</w:t>
            </w:r>
          </w:p>
          <w:p w14:paraId="4A243697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14:paraId="6A4F2BE0" w14:textId="77777777" w:rsidR="00610B97" w:rsidRPr="00672106" w:rsidRDefault="00610B97" w:rsidP="00672106">
            <w:pPr>
              <w:pStyle w:val="Akapitzlist"/>
              <w:numPr>
                <w:ilvl w:val="0"/>
                <w:numId w:val="32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106">
              <w:rPr>
                <w:rFonts w:ascii="Times New Roman" w:hAnsi="Times New Roman"/>
                <w:b/>
                <w:sz w:val="28"/>
                <w:szCs w:val="28"/>
              </w:rPr>
              <w:t xml:space="preserve">Termin, tryb i kryteria wyboru oferty </w:t>
            </w:r>
          </w:p>
          <w:p w14:paraId="7A53153A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0623EA4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1.Termin wyboru ofert: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  </w:t>
            </w:r>
            <w:r w:rsidR="00DB0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14:paraId="3409FB10" w14:textId="77777777" w:rsidR="00610B97" w:rsidRDefault="00610B97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2.Rozpatrywane będą  wyłącznie oferty kompletne i zgodne z treścią ogłoszenia konkursu, złożone na obowiązującym formularzu, w terminie określonym w ogłoszeniu konkursowym.</w:t>
            </w:r>
          </w:p>
          <w:p w14:paraId="7DF15459" w14:textId="77777777" w:rsidR="00610B97" w:rsidRDefault="0061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Złożone oferty są rozpatrywane pod względem formalnym przez pracowników Powiatowego Centrum Pomocy Rodzinie w Krakowie, którzy są członkami Komisji. </w:t>
            </w:r>
          </w:p>
          <w:p w14:paraId="2E3DDBBC" w14:textId="77777777" w:rsidR="00610B97" w:rsidRDefault="0061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1) Ocena formalna polega na sprawdzeniu kompletności i prawidłowości oferty.</w:t>
            </w:r>
          </w:p>
          <w:p w14:paraId="16238973" w14:textId="77777777" w:rsidR="00610B97" w:rsidRDefault="00610B9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2) Oferta, aby zostać uznana za prawidłową, musi spełniać następujące kryteria: </w:t>
            </w:r>
          </w:p>
          <w:p w14:paraId="6C5CC58F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3E13F569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14:paraId="1EBA9DBB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7841C794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0E925EE5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204F40D9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                                w niniejszym ogłoszeniu; </w:t>
            </w:r>
          </w:p>
          <w:p w14:paraId="1B778D84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kalkulacja przewidywanych kosztów realizacji zadania jest poprawna pod względem formalno – rachunkowym;</w:t>
            </w:r>
          </w:p>
          <w:p w14:paraId="547CBBC5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503C64F5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37F9F687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14:paraId="0B7365A0" w14:textId="77777777" w:rsidR="00610B97" w:rsidRDefault="00610B97">
            <w:pPr>
              <w:pStyle w:val="Akapitzlist"/>
              <w:widowControl w:val="0"/>
              <w:numPr>
                <w:ilvl w:val="1"/>
                <w:numId w:val="2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650E50AA" w14:textId="77777777" w:rsidR="00EF1FE6" w:rsidRDefault="00EF1FE6" w:rsidP="00EF1FE6">
            <w:pPr>
              <w:pStyle w:val="Akapitzlist"/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14:paraId="713963AB" w14:textId="77777777" w:rsidR="00610B97" w:rsidRDefault="00610B9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3)W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      </w:r>
          </w:p>
          <w:p w14:paraId="41B19620" w14:textId="77777777" w:rsidR="00610B97" w:rsidRDefault="00610B9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4) Oferty nie spełniające wymogów formalnych nie będą poddane ocenie merytorycznej. </w:t>
            </w:r>
          </w:p>
          <w:p w14:paraId="54D91EF8" w14:textId="77777777" w:rsidR="00610B97" w:rsidRDefault="00610B97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5E5AA" w14:textId="77777777" w:rsidR="00610B97" w:rsidRDefault="00610B97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Oferty zostaną ocenione przez Komisję Konkursową przy uwzględnieniu:</w:t>
            </w:r>
          </w:p>
          <w:p w14:paraId="33C86EDE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możliwości realizacji zadania publicznego przez organizację pozarządową lub podmioty wymienione w art. 3 ust. 3 Ustawy z dnia 24 kwietnia 2003r. o działalności pożytku publicznego i o wolontariacie,</w:t>
            </w:r>
          </w:p>
          <w:p w14:paraId="2B5218C3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przedstawionej kalkulacji kosztów realizacji zadania publicznego, w tym w odniesieniu do zakresu rzeczowego zadania,</w:t>
            </w:r>
          </w:p>
          <w:p w14:paraId="078CA9B7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proponowanej jakości wykonania zadania i kwalifikacji osób, przy udziale których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organizacja pozarządowa lub podmioty określone w art. 3 ust. 3 Ustawy z dnia 24 kwietnia 2003r. o działalności pożytku publicznego i o wolontariacie  będą realizować zadania publiczne,</w:t>
            </w:r>
          </w:p>
          <w:p w14:paraId="3A577FC9" w14:textId="315A8D66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F1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planowanego wkładu rzeczowego, osobow</w:t>
            </w:r>
            <w:r w:rsidR="007C56AB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>, w tym świadczeń wolontariuszy i prac społecznych członków,</w:t>
            </w:r>
          </w:p>
          <w:p w14:paraId="49CE2599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doświadczenia i oceny  realizacji zleconych zadań publicznych w latach poprzednich,  uwzględniając rzetelność i terminowość oraz sposób rozliczenia otrzymanych na ten cel środków.</w:t>
            </w:r>
          </w:p>
          <w:p w14:paraId="048547C9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F9E66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5.Komisja Konkursowa może żądać od oferenta uczestniczącego w konkursie uzupełnienia              i wyjaśnienia informacji , o których mowa w ust. 4  w nieprzekraczalnym terminie 3 dni roboczych od dnia doręczenia wezwania. </w:t>
            </w:r>
          </w:p>
          <w:p w14:paraId="400C6142" w14:textId="77777777" w:rsidR="00610B97" w:rsidRDefault="00610B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BEF47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6. Decyzję o udzieleniu dotacji podejmuje Zarząd Powiatu w Krakowie, po zapoznaniu się z opinią Komisji Konkursowej. </w:t>
            </w:r>
          </w:p>
          <w:p w14:paraId="1D174984" w14:textId="77777777" w:rsidR="00610B97" w:rsidRDefault="00610B97">
            <w:pPr>
              <w:pStyle w:val="akapit"/>
              <w:spacing w:line="256" w:lineRule="auto"/>
              <w:ind w:right="7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6C14D0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7. Wyniki konkursu ogłoszone będą niezwłocznie po wyborze oferty w Biuletynie Informacji Publicznej,   na stronie internetowej Powiatowego Centrum Pomocy Rodzinie w Krakowie, tj. </w:t>
            </w:r>
            <w:hyperlink r:id="rId8" w:history="1">
              <w:r w:rsidRPr="0025580D">
                <w:rPr>
                  <w:rStyle w:val="Hipercze"/>
                  <w:color w:val="000000" w:themeColor="text1"/>
                  <w:lang w:eastAsia="en-US"/>
                </w:rPr>
                <w:t>www.pcpr.powiat.krakow.pl</w:t>
              </w:r>
            </w:hyperlink>
            <w:r w:rsidRPr="0025580D">
              <w:rPr>
                <w:color w:val="000000" w:themeColor="text1"/>
                <w:lang w:eastAsia="en-US"/>
              </w:rPr>
              <w:t>,</w:t>
            </w:r>
            <w:r>
              <w:rPr>
                <w:lang w:eastAsia="en-US"/>
              </w:rPr>
              <w:t xml:space="preserve"> oraz na tablicy ogłoszeń Starostwa Powiatowego/Powiatowego Centrum Pomocy Rodzinie w Krakowie.</w:t>
            </w:r>
          </w:p>
          <w:p w14:paraId="4A672A75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14:paraId="72D49B80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8. Każdy, w terminie 30 dni   od dnia ogłoszenia wyników konkursu, może żądać uzasadnienia wyboru lub odrzucenia oferty.</w:t>
            </w:r>
          </w:p>
          <w:p w14:paraId="615E64E6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14:paraId="7D51BEDE" w14:textId="77777777" w:rsidR="00610B97" w:rsidRDefault="00610B97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9.Decyzja o przyznaniu dotacji nie jest decyzją administracyjną w rozumieniu przepisów  Kodeksu Postępowania Administracyjnego.</w:t>
            </w:r>
          </w:p>
          <w:p w14:paraId="44143964" w14:textId="77777777" w:rsidR="007C05BF" w:rsidRDefault="007C05BF" w:rsidP="00E317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A9D26" w14:textId="77777777" w:rsidR="00E317D6" w:rsidRPr="00E317D6" w:rsidRDefault="00E317D6" w:rsidP="00E317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Pr="00E3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Oferent, którego oferta realizacji zadania otrzyma dofinansowanie ze środków Powiatu, przed zawarciem umowy zobowiązany jest do złożenia:</w:t>
            </w:r>
          </w:p>
          <w:p w14:paraId="019BA342" w14:textId="77777777" w:rsidR="00E317D6" w:rsidRDefault="00E317D6" w:rsidP="00E317D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      </w:r>
          </w:p>
          <w:p w14:paraId="4AD2D665" w14:textId="77777777" w:rsidR="00E317D6" w:rsidRDefault="00E317D6" w:rsidP="00E317D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Zaktualizowanego harmonogramu realizacji zadania ( o ile nastąpiły zmiany                     w stosunku do złożonej oferty ).  </w:t>
            </w:r>
          </w:p>
          <w:p w14:paraId="1577BC1C" w14:textId="77777777" w:rsidR="00E317D6" w:rsidRDefault="00E317D6" w:rsidP="00E317D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Zaktualizowanego kosztorysu realizacji zadania ( o ile nastąpiły zmiany                             w stosunku do złożonej oferty).</w:t>
            </w:r>
          </w:p>
          <w:p w14:paraId="2D782DD4" w14:textId="77777777" w:rsidR="00E317D6" w:rsidRDefault="00E317D6" w:rsidP="00E317D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Załączniki o których mowa w punktach a, b, c należy złożyć w Powiatowym Centrum Pomocy Rodzinie w Krakowie w terminie 10 dni  od otrzymania o tym informacji.</w:t>
            </w:r>
          </w:p>
          <w:p w14:paraId="7682E592" w14:textId="77777777" w:rsidR="00E317D6" w:rsidRDefault="00E317D6" w:rsidP="00E317D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Niedotrzymanie terminu może uniemożliwić sporządzenie umowy i przekazanie dotacji.</w:t>
            </w:r>
          </w:p>
          <w:p w14:paraId="16ADFDCA" w14:textId="77777777" w:rsidR="00610B97" w:rsidRDefault="00610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DE9A7" w14:textId="77777777" w:rsidR="00610B97" w:rsidRDefault="00610B97" w:rsidP="0067210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Zadania zlecone do realizacji w latach wcześniejszych.</w:t>
            </w:r>
          </w:p>
          <w:p w14:paraId="61297924" w14:textId="77777777" w:rsidR="00610B97" w:rsidRDefault="00610B97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F19533E" w14:textId="77777777" w:rsidR="00610B97" w:rsidRDefault="00610B97" w:rsidP="00493232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latach 2018-2019 zadania tego samego rodzaju były zlecane do realizacji:</w:t>
            </w:r>
          </w:p>
          <w:p w14:paraId="599B19FC" w14:textId="77777777" w:rsidR="00610B97" w:rsidRDefault="00493232" w:rsidP="00493232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Domowi Zakonnemu Zgromadzenia Sług Miłości ul. Leśna 5 w Skawinie Centrum DON GUANELLA. Środki finansowe  z dotacji w roku 2018 wyniosły 423.3</w:t>
            </w:r>
            <w:r w:rsidR="00DB034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034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złotych; w roku 2019 wyniosły 444.528,00 złotych. </w:t>
            </w:r>
          </w:p>
          <w:p w14:paraId="2E40B5AF" w14:textId="77777777" w:rsidR="00610B97" w:rsidRDefault="00610B97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86CBF3" w14:textId="77777777" w:rsidR="00610B97" w:rsidRDefault="00610B97" w:rsidP="0067210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14:paraId="654AE6CB" w14:textId="77777777" w:rsidR="008135B9" w:rsidRPr="001A3A38" w:rsidRDefault="008135B9" w:rsidP="008135B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w zakresie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pieczy zastępczej tj. prowadzenia całodobowej placówki opiekuńczo – wychowawczej typu rodzinnego 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584D876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5470CAC2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2. Administratorami są:</w:t>
            </w:r>
          </w:p>
          <w:p w14:paraId="061F4E8B" w14:textId="77777777" w:rsidR="008135B9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 w:rsidRPr="008B5C7D"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4EAB5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) Powiatowe Centrum Pomocy Rodzinie w Krakowie, z siedzibą w Krakowie,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tel: 12 39-79-564, adres e-mail: </w:t>
            </w:r>
            <w:hyperlink r:id="rId10" w:history="1">
              <w:r w:rsidRPr="001A3A38"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F7D1526" w14:textId="77777777" w:rsidR="008135B9" w:rsidRPr="001A3A38" w:rsidRDefault="008135B9" w:rsidP="008135B9">
            <w:pPr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3. Administratorzy powołali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nspektorów ochrony danych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odpowiednio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w osobach:</w:t>
            </w:r>
          </w:p>
          <w:p w14:paraId="4CA0FBCA" w14:textId="77777777" w:rsidR="008135B9" w:rsidRDefault="008135B9" w:rsidP="008135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Pani Beata Kulerz,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której dane kontaktowe to: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>- numer telefonu: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12-39-79-510</w:t>
            </w:r>
          </w:p>
          <w:p w14:paraId="56E85BEF" w14:textId="77777777" w:rsidR="008135B9" w:rsidRDefault="008135B9" w:rsidP="008135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- adres 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B5C7D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1BBAB7" w14:textId="77777777" w:rsidR="008135B9" w:rsidRDefault="008135B9" w:rsidP="008135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D6BE9E" w14:textId="77777777" w:rsidR="008135B9" w:rsidRPr="001A3A38" w:rsidRDefault="008135B9" w:rsidP="00813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Pani Anny Proczek, której dane kontaktowe to: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>- numer telefonu: 12-39-79-564</w:t>
            </w:r>
            <w:r w:rsidRPr="001A3A38">
              <w:rPr>
                <w:rFonts w:ascii="Times New Roman" w:hAnsi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 w:rsidRPr="001A3A38">
                <w:rPr>
                  <w:rStyle w:val="Hipercze"/>
                  <w:rFonts w:ascii="Times New Roman" w:hAnsi="Times New Roman"/>
                  <w:sz w:val="24"/>
                  <w:szCs w:val="24"/>
                </w:rPr>
                <w:t>ap-pcpr@powiat.krakow.pl</w:t>
              </w:r>
            </w:hyperlink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>.</w:t>
            </w:r>
          </w:p>
          <w:p w14:paraId="065B9FD3" w14:textId="77777777" w:rsidR="008135B9" w:rsidRPr="001A3A38" w:rsidRDefault="008135B9" w:rsidP="008135B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w zakresie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pieczy zastępczej tj. prowadzenia całodobowej placówki opiekuńczo – wychowawczej typu rodzinnego oraz realizacji i rozliczenia niniejszego zadania.</w:t>
            </w:r>
          </w:p>
          <w:p w14:paraId="040F0EC3" w14:textId="77777777" w:rsidR="008135B9" w:rsidRPr="00DB1787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przetwarzanie jest niezbędne do wypełnienia obowiązku prawnego ciążącego na Administratorze (zgodnie z art. 6 ust. 1 lit. c) na podstawie art. 93 ust.2, art. 190 Ustawa z dnia 9 czerwca 2011</w:t>
            </w:r>
            <w:r w:rsidRPr="00790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o wspieraniu rodziny i systemie pieczy zastępczej (t.j. Dz. U. z 2019 r. poz. 1111 z późn. zm.)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(t.j. Dz. U. z 2019 r. poz. 688</w:t>
            </w:r>
            <w:r w:rsidRPr="00790135">
              <w:t xml:space="preserve"> 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z późn. 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zm.).</w:t>
            </w:r>
          </w:p>
          <w:p w14:paraId="50B60FA7" w14:textId="77777777" w:rsidR="008135B9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Administratora. </w:t>
            </w:r>
          </w:p>
          <w:p w14:paraId="73835813" w14:textId="3C4DDD22" w:rsidR="008135B9" w:rsidRPr="003F1878" w:rsidRDefault="008135B9" w:rsidP="008135B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(B</w:t>
            </w:r>
            <w:r w:rsidR="00C303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10D6CC03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1B5D535A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14:paraId="66536960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28FE853B" w14:textId="77777777" w:rsidR="008135B9" w:rsidRDefault="008135B9" w:rsidP="008135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pieczy zastępczej tj. prowadzenia całodobowej placówki opiekuńczo – wychowawczej typu rodzinnego.</w:t>
            </w:r>
          </w:p>
          <w:p w14:paraId="4749FDDA" w14:textId="77777777" w:rsidR="008135B9" w:rsidRPr="001A3A38" w:rsidRDefault="008135B9" w:rsidP="00813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14:paraId="7C9C70BA" w14:textId="77777777" w:rsidR="008135B9" w:rsidRPr="001A3A38" w:rsidRDefault="008135B9" w:rsidP="008135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40379" w14:textId="77777777" w:rsidR="00610B97" w:rsidRDefault="00610B97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5614E5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tel.1239-79-563, 1239-79-564, w poniedziałek w godz. 9°° - 17°°, od wtorku do piątku w godz. 7³° - 15³°.</w:t>
            </w:r>
          </w:p>
          <w:p w14:paraId="366C6A29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317FFB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07BF44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414994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B07D3F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C1A27D" w14:textId="77777777" w:rsidR="00610B97" w:rsidRDefault="00610B97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F84624" w14:textId="77777777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                                                                                                Załącznik nr 2 </w:t>
            </w:r>
          </w:p>
          <w:p w14:paraId="3BA7C977" w14:textId="77777777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 do Uchwały Zarządu Powiatu </w:t>
            </w:r>
          </w:p>
          <w:p w14:paraId="2EE8B3C5" w14:textId="6C269AF5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 w Krakowie Nr </w:t>
            </w:r>
            <w:r w:rsidR="007B1224">
              <w:rPr>
                <w:bCs/>
                <w:iCs/>
                <w:lang w:eastAsia="en-US"/>
              </w:rPr>
              <w:t>274</w:t>
            </w:r>
            <w:r>
              <w:rPr>
                <w:bCs/>
                <w:iCs/>
                <w:lang w:eastAsia="en-US"/>
              </w:rPr>
              <w:t>/19</w:t>
            </w:r>
          </w:p>
          <w:p w14:paraId="304568BB" w14:textId="630710E0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 z dnia </w:t>
            </w:r>
            <w:r w:rsidR="007B1224">
              <w:rPr>
                <w:bCs/>
                <w:iCs/>
                <w:lang w:eastAsia="en-US"/>
              </w:rPr>
              <w:t>28.11.</w:t>
            </w:r>
            <w:bookmarkStart w:id="3" w:name="_GoBack"/>
            <w:bookmarkEnd w:id="3"/>
            <w:r>
              <w:rPr>
                <w:bCs/>
                <w:iCs/>
                <w:lang w:eastAsia="en-US"/>
              </w:rPr>
              <w:t>2019 roku</w:t>
            </w:r>
          </w:p>
          <w:p w14:paraId="71CF9171" w14:textId="77777777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30B8F24" w14:textId="77777777" w:rsidR="00CC2EEE" w:rsidRDefault="00CC2EEE" w:rsidP="00CC2EE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D7F31EB" w14:textId="77777777" w:rsidR="00CC2EEE" w:rsidRDefault="00CC2EEE" w:rsidP="00CC2EEE">
            <w:pPr>
              <w:tabs>
                <w:tab w:val="left" w:pos="8842"/>
              </w:tabs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03AAD60C" w14:textId="77777777" w:rsidR="00CC2EEE" w:rsidRPr="00DA10F7" w:rsidRDefault="00CC2EEE" w:rsidP="00CC2EEE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0F7">
              <w:rPr>
                <w:rFonts w:ascii="Times New Roman" w:hAnsi="Times New Roman"/>
                <w:b/>
                <w:sz w:val="24"/>
                <w:szCs w:val="24"/>
              </w:rPr>
              <w:t xml:space="preserve">do opiniowania ofert na realizację zadania publicznego Powiatu Krakowskiego                         w zakresie pieczy zastępczej </w:t>
            </w:r>
            <w:r w:rsidRPr="00DA10F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tj. prowadzenie w latach 2020-2021 całodobowej placówki opiekuńczo-wychowawczej typu rodzinnego na terenie Gminy Skawina dla 8 dzieci.</w:t>
            </w:r>
          </w:p>
          <w:p w14:paraId="4BE23D63" w14:textId="77777777" w:rsidR="00CC2EEE" w:rsidRDefault="00CC2EEE" w:rsidP="00CC2EEE">
            <w:pPr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4159CD31" w14:textId="77777777" w:rsidR="00CC2EEE" w:rsidRDefault="00CC2EEE" w:rsidP="00CC2EEE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 zadania publicznego Powiatu Krakowskiego </w:t>
            </w:r>
            <w:r w:rsidRPr="00DA10F7">
              <w:rPr>
                <w:rFonts w:ascii="Times New Roman" w:hAnsi="Times New Roman"/>
                <w:b/>
                <w:sz w:val="24"/>
                <w:szCs w:val="24"/>
              </w:rPr>
              <w:t xml:space="preserve">pieczy zastępczej </w:t>
            </w:r>
            <w:r w:rsidRPr="00DA10F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tj. prowadzenie w latach 2020-2021 całodobowej placówki opiekuńczo-wychowawczej typu rodzinnego na terenie Gminy Skawina dla 8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o działalności pożytku publicznego i o wolontariacie (t.j. Dz.U.2019 poz. 688 t.j. z późn.zm. ), §17 ust. 1 załącznika do Uchwały Nr III/26/2018 Rady Powiatu w Krakowie z dnia 12 grudnia 2018 r. w sprawie przyjęcia Programu współpracy Powiatu Krakowskiego z organizacjami pozarządowymi i innymi podmiotami prowadzącymi działalność pożytku publicznego na rok 2019. </w:t>
            </w:r>
          </w:p>
          <w:p w14:paraId="2D219C8E" w14:textId="77777777" w:rsidR="00CC2EEE" w:rsidRPr="004C6D48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7D7FBF8F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28E4D832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6E46CAC1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CDD5117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17CA650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6605256D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E79A2AF" w14:textId="77777777" w:rsidR="00CC2EEE" w:rsidRDefault="00CC2EEE" w:rsidP="00CC2EEE">
            <w:pPr>
              <w:numPr>
                <w:ilvl w:val="0"/>
                <w:numId w:val="24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62F67B" w14:textId="77777777" w:rsidR="00CC2EEE" w:rsidRDefault="00CC2EEE" w:rsidP="00CC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69D88" w14:textId="77777777" w:rsidR="00CC2EEE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632643DE" w14:textId="77777777" w:rsidR="00CC2EEE" w:rsidRPr="004C6D48" w:rsidRDefault="00CC2EEE" w:rsidP="00CC2E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4E069734" w14:textId="77777777" w:rsidR="00CC2EEE" w:rsidRPr="004C6D48" w:rsidRDefault="00CC2EEE" w:rsidP="00CC2EEE">
            <w:pPr>
              <w:pStyle w:val="Akapitzlist"/>
              <w:numPr>
                <w:ilvl w:val="0"/>
                <w:numId w:val="31"/>
              </w:num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pieczy zastępczej </w:t>
            </w:r>
            <w:r w:rsidRPr="004C6D4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tj. prowadzenie w latach 2020-2021 całodobowej placówki opiekuńczo-wychowawczej typu rodzinnego na </w:t>
            </w:r>
            <w:r w:rsidRPr="004C6D4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lastRenderedPageBreak/>
              <w:t>terenie Gminy Skawina dla 8 dzieci.</w:t>
            </w:r>
            <w:r w:rsidRPr="004C6D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393E2" w14:textId="77777777" w:rsidR="00CC2EEE" w:rsidRPr="004C6D48" w:rsidRDefault="00CC2EEE" w:rsidP="00CC2EE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4EAD37D1" w14:textId="77777777" w:rsidR="00CC2EEE" w:rsidRDefault="00CC2EEE" w:rsidP="00CC2E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432A5C" w14:textId="77777777" w:rsidR="00CC2EEE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39BCF8AB" w14:textId="77777777" w:rsidR="00CC2EEE" w:rsidRDefault="00CC2EEE" w:rsidP="00CC2E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Członkowie Komisji  przy ocenie poszczególnych ofert stosują kryteria i skalę ocen określoną w ogłoszeniu otwartego konkursów ofert. </w:t>
            </w:r>
          </w:p>
          <w:p w14:paraId="219C8B85" w14:textId="77777777" w:rsidR="00CC2EEE" w:rsidRDefault="00CC2EEE" w:rsidP="00CC2EEE">
            <w:pPr>
              <w:numPr>
                <w:ilvl w:val="0"/>
                <w:numId w:val="26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DA1272A" w14:textId="77777777" w:rsidR="00CC2EEE" w:rsidRDefault="00CC2EEE" w:rsidP="00CC2E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7A68326C" w14:textId="77777777" w:rsidR="00CC2EEE" w:rsidRDefault="00CC2EEE" w:rsidP="00CC2E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łączna danej oferty wystawiona przez członka Komisji Konkursowej jest sumą wystawionych ocen cząstkowych. </w:t>
            </w:r>
          </w:p>
          <w:p w14:paraId="0A6353F8" w14:textId="77777777" w:rsidR="00CC2EEE" w:rsidRDefault="00CC2EEE" w:rsidP="00CC2EE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zatwierdzenia przez Zarząd przedstawione zostają oferty, które uzyskały 20 i więcej punktów z 40 możliwych do otrzymania (średnia arytmetyczna punktów otrzymanych od poszczególnych członków Komisji). </w:t>
            </w:r>
          </w:p>
          <w:p w14:paraId="1F9918F4" w14:textId="77777777" w:rsidR="00CC2EEE" w:rsidRDefault="00CC2EEE" w:rsidP="00CC2E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F0389" w14:textId="77777777" w:rsidR="00CC2EEE" w:rsidRPr="004C6D48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0B176FC5" w14:textId="77777777" w:rsidR="00CC2EEE" w:rsidRDefault="00CC2EEE" w:rsidP="00CC2E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D27999B" w14:textId="77777777" w:rsidR="00CC2EEE" w:rsidRDefault="00CC2EEE" w:rsidP="00CC2E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133C9C43" w14:textId="77777777" w:rsidR="00CC2EEE" w:rsidRDefault="00CC2EEE" w:rsidP="00CC2E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17437EB9" w14:textId="77777777" w:rsidR="00CC2EEE" w:rsidRDefault="00CC2EEE" w:rsidP="00CC2E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3614485" w14:textId="77777777" w:rsidR="00CC2EEE" w:rsidRDefault="00CC2EEE" w:rsidP="00CC2EE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158E5678" w14:textId="77777777" w:rsidR="00CC2EEE" w:rsidRDefault="00CC2EEE" w:rsidP="00CC2EE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7FD42" w14:textId="77777777" w:rsidR="00CC2EEE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31DB8147" w14:textId="77777777" w:rsidR="00CC2EEE" w:rsidRDefault="00CC2EEE" w:rsidP="00CC2E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Komisji jest przechowywana w Powiatowym Centrum Pomocy Rodzinie                        w Krakowie i może być udostępniona do wglądu przez Przewodniczącego Komisji w zakresie przez niego wskazanym.</w:t>
            </w:r>
          </w:p>
          <w:p w14:paraId="4CFB5264" w14:textId="77777777" w:rsidR="00CC2EEE" w:rsidRDefault="00CC2EEE" w:rsidP="00CC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09498BF" w14:textId="77777777" w:rsidR="00CC2EEE" w:rsidRDefault="00CC2EEE" w:rsidP="00CC2E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4D019" w14:textId="77777777" w:rsidR="00CC2EEE" w:rsidRDefault="00CC2EEE" w:rsidP="00CC2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A01A76" w14:textId="77777777" w:rsidR="00CC2EEE" w:rsidRDefault="00CC2EEE" w:rsidP="00CC2EE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723F05E" w14:textId="77777777" w:rsidR="00CC2EEE" w:rsidRDefault="00CC2EEE" w:rsidP="00CC2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8C91546" w14:textId="77777777" w:rsidR="00CC2EEE" w:rsidRDefault="00CC2EEE" w:rsidP="00CC2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541F114" w14:textId="77777777" w:rsidR="00CC2EEE" w:rsidRDefault="00CC2EEE" w:rsidP="00CC2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DCA4D27" w14:textId="77777777" w:rsidR="00CC2EEE" w:rsidRDefault="00CC2EEE" w:rsidP="00CC2EE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 Nr 1</w:t>
            </w:r>
          </w:p>
          <w:p w14:paraId="14FEB68D" w14:textId="77777777" w:rsidR="00CC2EEE" w:rsidRDefault="00CC2EEE" w:rsidP="00CC2EE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0AADE97C" w14:textId="77777777" w:rsidR="00CC2EEE" w:rsidRDefault="00CC2EEE" w:rsidP="00CC2E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2FE9B" w14:textId="77777777" w:rsidR="00CC2EEE" w:rsidRDefault="00CC2EEE" w:rsidP="00CC2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3B4E61DE" w14:textId="77777777" w:rsidR="00CC2EEE" w:rsidRDefault="00CC2EEE" w:rsidP="00CC2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490D4828" w14:textId="77777777" w:rsidR="00CC2EEE" w:rsidRDefault="00CC2EEE" w:rsidP="00CC2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1D95FD73" w14:textId="77777777" w:rsidR="00CC2EEE" w:rsidRDefault="00CC2EEE" w:rsidP="00CC2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2"/>
              <w:gridCol w:w="1440"/>
            </w:tblGrid>
            <w:tr w:rsidR="00CC2EEE" w14:paraId="42D005DE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F33B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7D8BB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23D8C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CC2EEE" w14:paraId="0591260F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DDF9A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7FB81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782E34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30B131F7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DC486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90F91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76DAB4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5BEA903B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68CE7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827EC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5076CE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3790935A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C07A4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E011B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D638B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5EE6FB59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1C4F4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D95A3" w14:textId="77777777" w:rsidR="00CC2EEE" w:rsidRDefault="00CC2EEE" w:rsidP="00CC2EEE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82759E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7951E007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57413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E893" w14:textId="77777777" w:rsidR="00CC2EEE" w:rsidRDefault="00CC2EEE" w:rsidP="00CC2EEE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129EB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4AA1D958" w14:textId="77777777" w:rsidTr="00EC792E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C6D92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44BC9" w14:textId="77777777" w:rsidR="00CC2EEE" w:rsidRDefault="00CC2EEE" w:rsidP="00CC2EEE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6C3E60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4FD9F889" w14:textId="77777777" w:rsidTr="00EC792E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BD119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1748A" w14:textId="77777777" w:rsidR="00CC2EEE" w:rsidRDefault="00CC2EEE" w:rsidP="00CC2EEE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Kosztorys zadania ze względu na rodzaj kosztów uwzględnia sposób kalkulacji kosztów (podany jest odpowiedni rodzaj miary oraz ilość, np. usługa, umowa o dzieło, zlecenia, m-ce itd)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509E69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72499854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08A2A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16AC4" w14:textId="77777777" w:rsidR="00CC2EEE" w:rsidRDefault="00CC2EEE" w:rsidP="00CC2EEE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499E46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07564002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5B180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72D07" w14:textId="77777777" w:rsidR="00CC2EEE" w:rsidRDefault="00CC2EEE" w:rsidP="00CC2EEE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6741DC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C2EEE" w14:paraId="3E483AA5" w14:textId="77777777" w:rsidTr="00EC792E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5137" w14:textId="77777777" w:rsidR="00CC2EEE" w:rsidRDefault="00CC2EEE" w:rsidP="00CC2EE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25F35" w14:textId="77777777" w:rsidR="00CC2EEE" w:rsidRDefault="00CC2EEE" w:rsidP="00CC2EEE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B3EE1" w14:textId="77777777" w:rsidR="00CC2EEE" w:rsidRDefault="00CC2EEE" w:rsidP="00CC2EE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3FE9DE9" w14:textId="77777777" w:rsidR="00CC2EEE" w:rsidRDefault="00CC2EEE" w:rsidP="00CC2E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15D09" w14:textId="0F11D11A" w:rsidR="00610B97" w:rsidRPr="00CC2EEE" w:rsidRDefault="00CC2EEE" w:rsidP="00CC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D6A6" w14:textId="77777777" w:rsidR="00610B97" w:rsidRDefault="006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5081" w14:textId="77777777" w:rsidR="00610B97" w:rsidRDefault="006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F162C4" w14:textId="77777777" w:rsidR="00E07E84" w:rsidRDefault="00E07E84"/>
    <w:sectPr w:rsidR="00E07E84" w:rsidSect="00E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82E43"/>
    <w:multiLevelType w:val="hybridMultilevel"/>
    <w:tmpl w:val="B5D8A162"/>
    <w:lvl w:ilvl="0" w:tplc="06404242">
      <w:start w:val="1"/>
      <w:numFmt w:val="bullet"/>
      <w:lvlText w:val="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F0C5544"/>
    <w:multiLevelType w:val="hybridMultilevel"/>
    <w:tmpl w:val="A0DA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34A83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3393"/>
    <w:multiLevelType w:val="hybridMultilevel"/>
    <w:tmpl w:val="46FCC3BE"/>
    <w:lvl w:ilvl="0" w:tplc="46F202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6404242">
      <w:numFmt w:val="decimal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D9788FE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6404242">
      <w:numFmt w:val="decimal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26618"/>
    <w:multiLevelType w:val="hybridMultilevel"/>
    <w:tmpl w:val="B84CCBE6"/>
    <w:lvl w:ilvl="0" w:tplc="686A34B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7C0F"/>
    <w:multiLevelType w:val="hybridMultilevel"/>
    <w:tmpl w:val="426E0B16"/>
    <w:lvl w:ilvl="0" w:tplc="945E68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29AA"/>
    <w:multiLevelType w:val="hybridMultilevel"/>
    <w:tmpl w:val="33D0FF48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70CF7"/>
    <w:multiLevelType w:val="hybridMultilevel"/>
    <w:tmpl w:val="6B609F0A"/>
    <w:lvl w:ilvl="0" w:tplc="D74E758C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76A42"/>
    <w:multiLevelType w:val="hybridMultilevel"/>
    <w:tmpl w:val="01AEAE9C"/>
    <w:lvl w:ilvl="0" w:tplc="19C602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87C04"/>
    <w:multiLevelType w:val="hybridMultilevel"/>
    <w:tmpl w:val="57549AC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51AAB"/>
    <w:multiLevelType w:val="hybridMultilevel"/>
    <w:tmpl w:val="C8D4E5DE"/>
    <w:lvl w:ilvl="0" w:tplc="6D8AA8D0">
      <w:start w:val="1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51A2A"/>
    <w:multiLevelType w:val="hybridMultilevel"/>
    <w:tmpl w:val="2F228B56"/>
    <w:lvl w:ilvl="0" w:tplc="0A0849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B59CF"/>
    <w:multiLevelType w:val="hybridMultilevel"/>
    <w:tmpl w:val="56927448"/>
    <w:lvl w:ilvl="0" w:tplc="06404242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A9E180C"/>
    <w:multiLevelType w:val="hybridMultilevel"/>
    <w:tmpl w:val="76480484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F951121"/>
    <w:multiLevelType w:val="hybridMultilevel"/>
    <w:tmpl w:val="93049E92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85C92"/>
    <w:multiLevelType w:val="hybridMultilevel"/>
    <w:tmpl w:val="2DA0D358"/>
    <w:lvl w:ilvl="0" w:tplc="064042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675B5B9A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numFmt w:val="decimal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D4B9D"/>
    <w:multiLevelType w:val="hybridMultilevel"/>
    <w:tmpl w:val="163ED086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63235F2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48C1"/>
    <w:multiLevelType w:val="hybridMultilevel"/>
    <w:tmpl w:val="AE36BD84"/>
    <w:lvl w:ilvl="0" w:tplc="5DC26CE4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6561"/>
    <w:multiLevelType w:val="hybridMultilevel"/>
    <w:tmpl w:val="A0C6378E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3CA6"/>
    <w:multiLevelType w:val="hybridMultilevel"/>
    <w:tmpl w:val="F22ABC0A"/>
    <w:lvl w:ilvl="0" w:tplc="D74E758C">
      <w:start w:val="1"/>
      <w:numFmt w:val="upperRoman"/>
      <w:lvlText w:val="%1."/>
      <w:lvlJc w:val="left"/>
      <w:pPr>
        <w:ind w:left="3108" w:hanging="720"/>
      </w:pPr>
    </w:lvl>
    <w:lvl w:ilvl="1" w:tplc="04150019">
      <w:start w:val="1"/>
      <w:numFmt w:val="decimal"/>
      <w:lvlText w:val="%2."/>
      <w:lvlJc w:val="left"/>
      <w:pPr>
        <w:tabs>
          <w:tab w:val="num" w:pos="3468"/>
        </w:tabs>
        <w:ind w:left="34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908"/>
        </w:tabs>
        <w:ind w:left="490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348"/>
        </w:tabs>
        <w:ind w:left="63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068"/>
        </w:tabs>
        <w:ind w:left="70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788"/>
        </w:tabs>
        <w:ind w:left="77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508"/>
        </w:tabs>
        <w:ind w:left="8508" w:hanging="360"/>
      </w:pPr>
    </w:lvl>
  </w:abstractNum>
  <w:abstractNum w:abstractNumId="31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2"/>
  </w:num>
  <w:num w:numId="20">
    <w:abstractNumId w:val="29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31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B97"/>
    <w:rsid w:val="00030388"/>
    <w:rsid w:val="000333C9"/>
    <w:rsid w:val="00037B0D"/>
    <w:rsid w:val="00053573"/>
    <w:rsid w:val="0005660B"/>
    <w:rsid w:val="000658AF"/>
    <w:rsid w:val="00072196"/>
    <w:rsid w:val="0008146C"/>
    <w:rsid w:val="0008349B"/>
    <w:rsid w:val="000943D1"/>
    <w:rsid w:val="000951B9"/>
    <w:rsid w:val="00096DB1"/>
    <w:rsid w:val="000B0069"/>
    <w:rsid w:val="000F05C1"/>
    <w:rsid w:val="000F4E02"/>
    <w:rsid w:val="0010379C"/>
    <w:rsid w:val="00116789"/>
    <w:rsid w:val="00123725"/>
    <w:rsid w:val="00140C38"/>
    <w:rsid w:val="00150819"/>
    <w:rsid w:val="0015268E"/>
    <w:rsid w:val="0019255A"/>
    <w:rsid w:val="00194CD2"/>
    <w:rsid w:val="00195B68"/>
    <w:rsid w:val="001A0FAE"/>
    <w:rsid w:val="001A7D0D"/>
    <w:rsid w:val="001B1EE0"/>
    <w:rsid w:val="001C69A4"/>
    <w:rsid w:val="001F61B4"/>
    <w:rsid w:val="00203C4E"/>
    <w:rsid w:val="0020552C"/>
    <w:rsid w:val="00215149"/>
    <w:rsid w:val="00224A9D"/>
    <w:rsid w:val="0025568E"/>
    <w:rsid w:val="0025580D"/>
    <w:rsid w:val="002643C9"/>
    <w:rsid w:val="002877C7"/>
    <w:rsid w:val="002958F4"/>
    <w:rsid w:val="002A7EC7"/>
    <w:rsid w:val="002B2BA9"/>
    <w:rsid w:val="002D30E1"/>
    <w:rsid w:val="00306DDD"/>
    <w:rsid w:val="003075D3"/>
    <w:rsid w:val="00310655"/>
    <w:rsid w:val="00346C7F"/>
    <w:rsid w:val="00353B20"/>
    <w:rsid w:val="00362F7F"/>
    <w:rsid w:val="00371103"/>
    <w:rsid w:val="00373A67"/>
    <w:rsid w:val="00382485"/>
    <w:rsid w:val="0039575D"/>
    <w:rsid w:val="003C4B9A"/>
    <w:rsid w:val="003D4139"/>
    <w:rsid w:val="003D534F"/>
    <w:rsid w:val="003F1878"/>
    <w:rsid w:val="004029E2"/>
    <w:rsid w:val="00404BAA"/>
    <w:rsid w:val="00406472"/>
    <w:rsid w:val="00436DCA"/>
    <w:rsid w:val="0046467D"/>
    <w:rsid w:val="00483C7D"/>
    <w:rsid w:val="00490808"/>
    <w:rsid w:val="00493232"/>
    <w:rsid w:val="004935FC"/>
    <w:rsid w:val="00495EC6"/>
    <w:rsid w:val="004A35B8"/>
    <w:rsid w:val="004B44B4"/>
    <w:rsid w:val="004B7474"/>
    <w:rsid w:val="004C0525"/>
    <w:rsid w:val="004C6D48"/>
    <w:rsid w:val="004C7717"/>
    <w:rsid w:val="004E43C1"/>
    <w:rsid w:val="004F7762"/>
    <w:rsid w:val="00511A9B"/>
    <w:rsid w:val="00573D63"/>
    <w:rsid w:val="005763B2"/>
    <w:rsid w:val="00580C48"/>
    <w:rsid w:val="00594D8B"/>
    <w:rsid w:val="005A3025"/>
    <w:rsid w:val="005A61A1"/>
    <w:rsid w:val="005B0FFB"/>
    <w:rsid w:val="005B2FE7"/>
    <w:rsid w:val="005B711E"/>
    <w:rsid w:val="005D4EEC"/>
    <w:rsid w:val="005E74BF"/>
    <w:rsid w:val="00610B97"/>
    <w:rsid w:val="00623620"/>
    <w:rsid w:val="00623C69"/>
    <w:rsid w:val="00671FF5"/>
    <w:rsid w:val="00672106"/>
    <w:rsid w:val="006A25B6"/>
    <w:rsid w:val="006B78F1"/>
    <w:rsid w:val="006C320A"/>
    <w:rsid w:val="006C4738"/>
    <w:rsid w:val="006D69CB"/>
    <w:rsid w:val="006D7CC4"/>
    <w:rsid w:val="006D7CEF"/>
    <w:rsid w:val="00713E35"/>
    <w:rsid w:val="007222DB"/>
    <w:rsid w:val="00725AC2"/>
    <w:rsid w:val="00725BF0"/>
    <w:rsid w:val="00744B75"/>
    <w:rsid w:val="00754434"/>
    <w:rsid w:val="007648BC"/>
    <w:rsid w:val="007670C3"/>
    <w:rsid w:val="007732BC"/>
    <w:rsid w:val="00784861"/>
    <w:rsid w:val="00785E1C"/>
    <w:rsid w:val="007B1224"/>
    <w:rsid w:val="007C05BF"/>
    <w:rsid w:val="007C56AB"/>
    <w:rsid w:val="007D315C"/>
    <w:rsid w:val="008135B9"/>
    <w:rsid w:val="008220C4"/>
    <w:rsid w:val="0082699E"/>
    <w:rsid w:val="008A3A36"/>
    <w:rsid w:val="008B497A"/>
    <w:rsid w:val="008D3635"/>
    <w:rsid w:val="008D7CB8"/>
    <w:rsid w:val="00916B12"/>
    <w:rsid w:val="0093409D"/>
    <w:rsid w:val="009360B2"/>
    <w:rsid w:val="00952355"/>
    <w:rsid w:val="0096457E"/>
    <w:rsid w:val="00965588"/>
    <w:rsid w:val="009C03C0"/>
    <w:rsid w:val="009C78EB"/>
    <w:rsid w:val="00A34E09"/>
    <w:rsid w:val="00A43620"/>
    <w:rsid w:val="00A47C07"/>
    <w:rsid w:val="00A549E6"/>
    <w:rsid w:val="00A608E9"/>
    <w:rsid w:val="00A7196C"/>
    <w:rsid w:val="00AB2431"/>
    <w:rsid w:val="00AC3970"/>
    <w:rsid w:val="00AE6B22"/>
    <w:rsid w:val="00B679E4"/>
    <w:rsid w:val="00BC0B6D"/>
    <w:rsid w:val="00BC4DAB"/>
    <w:rsid w:val="00BC5405"/>
    <w:rsid w:val="00C027EF"/>
    <w:rsid w:val="00C303E2"/>
    <w:rsid w:val="00C77B85"/>
    <w:rsid w:val="00C95EDE"/>
    <w:rsid w:val="00CA69EE"/>
    <w:rsid w:val="00CA6DF9"/>
    <w:rsid w:val="00CB1D8A"/>
    <w:rsid w:val="00CB2434"/>
    <w:rsid w:val="00CC2EEE"/>
    <w:rsid w:val="00CC3EAC"/>
    <w:rsid w:val="00CD4749"/>
    <w:rsid w:val="00CE3117"/>
    <w:rsid w:val="00D317EB"/>
    <w:rsid w:val="00D510BB"/>
    <w:rsid w:val="00D519E2"/>
    <w:rsid w:val="00D51B50"/>
    <w:rsid w:val="00D56359"/>
    <w:rsid w:val="00D60D21"/>
    <w:rsid w:val="00D8264D"/>
    <w:rsid w:val="00DA0B03"/>
    <w:rsid w:val="00DA10F7"/>
    <w:rsid w:val="00DB034C"/>
    <w:rsid w:val="00DC55C8"/>
    <w:rsid w:val="00DE1D0C"/>
    <w:rsid w:val="00DE50CA"/>
    <w:rsid w:val="00E07E84"/>
    <w:rsid w:val="00E162C3"/>
    <w:rsid w:val="00E21149"/>
    <w:rsid w:val="00E27071"/>
    <w:rsid w:val="00E317D6"/>
    <w:rsid w:val="00E33FE5"/>
    <w:rsid w:val="00E515D3"/>
    <w:rsid w:val="00E520E2"/>
    <w:rsid w:val="00E53484"/>
    <w:rsid w:val="00E632AD"/>
    <w:rsid w:val="00E8035D"/>
    <w:rsid w:val="00E83557"/>
    <w:rsid w:val="00EC385B"/>
    <w:rsid w:val="00ED13C1"/>
    <w:rsid w:val="00EE19BE"/>
    <w:rsid w:val="00EF1FE6"/>
    <w:rsid w:val="00EF67DB"/>
    <w:rsid w:val="00F47C21"/>
    <w:rsid w:val="00F652DA"/>
    <w:rsid w:val="00F66C95"/>
    <w:rsid w:val="00F676E0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1FF"/>
  <w15:docId w15:val="{F3AA97DF-3408-4A03-A611-EF3D530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B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10B97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610B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0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B97"/>
    <w:pPr>
      <w:ind w:left="720"/>
      <w:contextualSpacing/>
    </w:pPr>
  </w:style>
  <w:style w:type="paragraph" w:customStyle="1" w:styleId="akapit">
    <w:name w:val="akapit"/>
    <w:basedOn w:val="Normalny"/>
    <w:rsid w:val="00610B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10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10B97"/>
    <w:pPr>
      <w:spacing w:line="201" w:lineRule="atLeast"/>
    </w:pPr>
    <w:rPr>
      <w:color w:val="auto"/>
    </w:rPr>
  </w:style>
  <w:style w:type="character" w:customStyle="1" w:styleId="luchili">
    <w:name w:val="luc_hili"/>
    <w:basedOn w:val="Domylnaczcionkaakapitu"/>
    <w:rsid w:val="00610B97"/>
  </w:style>
  <w:style w:type="table" w:styleId="Tabela-Siatka">
    <w:name w:val="Table Grid"/>
    <w:basedOn w:val="Standardowy"/>
    <w:uiPriority w:val="39"/>
    <w:rsid w:val="0061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10B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B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32CB-A60F-4DF0-838F-49587AC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6625</Words>
  <Characters>39751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46284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Łukasz Martyna 3</cp:lastModifiedBy>
  <cp:revision>212</cp:revision>
  <cp:lastPrinted>2019-11-25T11:59:00Z</cp:lastPrinted>
  <dcterms:created xsi:type="dcterms:W3CDTF">2019-10-16T07:56:00Z</dcterms:created>
  <dcterms:modified xsi:type="dcterms:W3CDTF">2019-11-28T10:40:00Z</dcterms:modified>
</cp:coreProperties>
</file>