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B62" w14:textId="498107CB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5D6161">
        <w:rPr>
          <w:b/>
          <w:sz w:val="32"/>
          <w:szCs w:val="32"/>
        </w:rPr>
        <w:t xml:space="preserve"> 162/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14:paraId="5B82450A" w14:textId="77777777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2F9F7171" w14:textId="1B9BF7E0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5D6161">
        <w:rPr>
          <w:b/>
          <w:sz w:val="32"/>
          <w:szCs w:val="32"/>
        </w:rPr>
        <w:t>13 maja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9A2F3F">
        <w:rPr>
          <w:b/>
          <w:sz w:val="32"/>
          <w:szCs w:val="32"/>
        </w:rPr>
        <w:t xml:space="preserve"> roku</w:t>
      </w:r>
    </w:p>
    <w:p w14:paraId="12CFC99B" w14:textId="70DBD8AE" w:rsidR="00BE16D8" w:rsidRPr="00AE4B9D" w:rsidRDefault="00BE16D8" w:rsidP="00BE16D8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C1665D">
        <w:rPr>
          <w:b/>
          <w:sz w:val="28"/>
          <w:szCs w:val="28"/>
        </w:rPr>
        <w:t>unieważnienia</w:t>
      </w:r>
      <w:r>
        <w:rPr>
          <w:b/>
          <w:sz w:val="28"/>
          <w:szCs w:val="28"/>
        </w:rPr>
        <w:t xml:space="preserve">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</w:t>
      </w:r>
      <w:r w:rsidR="00C16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niepełnosprawnych mieszkańców powiatu krakowskiego oraz przyznania na ten cel dotacji</w:t>
      </w:r>
      <w:r w:rsidRPr="00B67BAB">
        <w:rPr>
          <w:b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>w roku 20</w:t>
      </w:r>
      <w:r>
        <w:rPr>
          <w:b/>
          <w:sz w:val="28"/>
          <w:szCs w:val="28"/>
        </w:rPr>
        <w:t>21</w:t>
      </w:r>
    </w:p>
    <w:p w14:paraId="4875F2B6" w14:textId="77777777" w:rsidR="00BE16D8" w:rsidRDefault="00BE16D8" w:rsidP="00BE16D8">
      <w:pPr>
        <w:jc w:val="center"/>
        <w:rPr>
          <w:b/>
          <w:sz w:val="28"/>
          <w:szCs w:val="28"/>
        </w:rPr>
      </w:pPr>
    </w:p>
    <w:p w14:paraId="6FECFAD1" w14:textId="7F7DB9E3" w:rsidR="00BE16D8" w:rsidRDefault="00BE16D8" w:rsidP="00C1665D">
      <w:pPr>
        <w:pStyle w:val="Default"/>
        <w:jc w:val="both"/>
        <w:rPr>
          <w:rFonts w:ascii="Times New Roman" w:hAnsi="Times New Roman" w:cs="Times New Roman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proofErr w:type="spellStart"/>
      <w:r w:rsidRPr="00AC0336"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 w:rsidRPr="00AC0336">
        <w:rPr>
          <w:rFonts w:ascii="Times New Roman" w:eastAsiaTheme="minorHAnsi" w:hAnsi="Times New Roman" w:cs="Times New Roman"/>
          <w:lang w:eastAsia="en-US"/>
        </w:rPr>
        <w:t>. Dz.U. 2020 poz. 920</w:t>
      </w:r>
      <w:r w:rsidRPr="00AC0336">
        <w:rPr>
          <w:rFonts w:ascii="Times New Roman" w:hAnsi="Times New Roman" w:cs="Times New Roman"/>
        </w:rPr>
        <w:t xml:space="preserve">), </w:t>
      </w:r>
      <w:r w:rsidRPr="00BE16D8">
        <w:rPr>
          <w:rFonts w:ascii="Times New Roman" w:hAnsi="Times New Roman" w:cs="Times New Roman"/>
          <w:bCs/>
        </w:rPr>
        <w:t xml:space="preserve">Uchwała Nr XXIII/280/2020 Rady Powiatu </w:t>
      </w:r>
      <w:r w:rsidRPr="00BE16D8">
        <w:rPr>
          <w:rFonts w:ascii="Times New Roman" w:hAnsi="Times New Roman" w:cs="Times New Roman"/>
          <w:bCs/>
        </w:rPr>
        <w:br/>
        <w:t>w Krakowie z dnia 30 września 2020 roku w sprawie przyjęcia „Programu współpracy Powiatu Krakowskiego z organizacjami pozarządowymi i innymi podmiotami prowadzącymi działalność pożytku publicznego na rok 2021”</w:t>
      </w:r>
      <w:r w:rsidRPr="00723DBD">
        <w:rPr>
          <w:bCs/>
        </w:rPr>
        <w:t xml:space="preserve"> </w:t>
      </w:r>
      <w:r w:rsidRPr="00AC0336">
        <w:rPr>
          <w:rFonts w:ascii="Times New Roman" w:hAnsi="Times New Roman" w:cs="Times New Roman"/>
        </w:rPr>
        <w:t>oraz</w:t>
      </w:r>
      <w:r w:rsidR="00923E48">
        <w:rPr>
          <w:rFonts w:ascii="Times New Roman" w:hAnsi="Times New Roman" w:cs="Times New Roman"/>
        </w:rPr>
        <w:t xml:space="preserve"> </w:t>
      </w:r>
      <w:r w:rsidR="00923E48" w:rsidRPr="00C1665D">
        <w:rPr>
          <w:rFonts w:ascii="Times New Roman" w:hAnsi="Times New Roman" w:cs="Times New Roman"/>
          <w:color w:val="auto"/>
        </w:rPr>
        <w:t>art. 18a</w:t>
      </w:r>
      <w:r w:rsidRPr="00C1665D">
        <w:rPr>
          <w:rFonts w:ascii="Times New Roman" w:hAnsi="Times New Roman" w:cs="Times New Roman"/>
          <w:color w:val="auto"/>
        </w:rPr>
        <w:t xml:space="preserve"> </w:t>
      </w:r>
      <w:r w:rsidRPr="00B07552">
        <w:rPr>
          <w:rFonts w:ascii="Times New Roman" w:hAnsi="Times New Roman" w:cs="Times New Roman"/>
        </w:rPr>
        <w:t xml:space="preserve">Ustawy z dnia 24 kwietnia 2003r. o działalności pożytku publicznego i o wolontariacie </w:t>
      </w:r>
      <w:r w:rsidRPr="00AC0336">
        <w:rPr>
          <w:rFonts w:ascii="Times New Roman" w:hAnsi="Times New Roman" w:cs="Times New Roman"/>
        </w:rPr>
        <w:t>(</w:t>
      </w:r>
      <w:proofErr w:type="spellStart"/>
      <w:r w:rsidRPr="00AC0336">
        <w:rPr>
          <w:rFonts w:ascii="Times New Roman" w:hAnsi="Times New Roman" w:cs="Times New Roman"/>
        </w:rPr>
        <w:t>t.j</w:t>
      </w:r>
      <w:proofErr w:type="spellEnd"/>
      <w:r w:rsidRPr="00AC0336">
        <w:rPr>
          <w:rFonts w:ascii="Times New Roman" w:hAnsi="Times New Roman" w:cs="Times New Roman"/>
        </w:rPr>
        <w:t>. Dz.U. 20</w:t>
      </w:r>
      <w:r>
        <w:rPr>
          <w:rFonts w:ascii="Times New Roman" w:hAnsi="Times New Roman" w:cs="Times New Roman"/>
        </w:rPr>
        <w:t>20</w:t>
      </w:r>
      <w:r w:rsidRPr="00AC0336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1057</w:t>
      </w:r>
      <w:r w:rsidRPr="00AC0336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>), Zarząd Powiatu w Krakowie uchwala, co następuje:</w:t>
      </w:r>
    </w:p>
    <w:p w14:paraId="3A9572E6" w14:textId="1265B51A" w:rsidR="00D33D72" w:rsidRDefault="00D33D72" w:rsidP="00C1665D">
      <w:pPr>
        <w:pStyle w:val="Default"/>
        <w:jc w:val="both"/>
        <w:rPr>
          <w:rFonts w:ascii="Times New Roman" w:hAnsi="Times New Roman" w:cs="Times New Roman"/>
        </w:rPr>
      </w:pPr>
    </w:p>
    <w:p w14:paraId="62E16E3A" w14:textId="77777777" w:rsidR="00D33D72" w:rsidRPr="00AC0336" w:rsidRDefault="00D33D72" w:rsidP="00C1665D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715F27CC" w14:textId="68865B2F" w:rsidR="00BE16D8" w:rsidRDefault="00BE16D8" w:rsidP="00C1665D">
      <w:pPr>
        <w:pStyle w:val="NormalnyWeb"/>
        <w:jc w:val="center"/>
      </w:pPr>
      <w:r>
        <w:t>§ 1</w:t>
      </w:r>
    </w:p>
    <w:p w14:paraId="1536AEFB" w14:textId="14B908DF" w:rsidR="009629FE" w:rsidRDefault="00923E48" w:rsidP="00C1665D">
      <w:pPr>
        <w:jc w:val="both"/>
      </w:pPr>
      <w:r w:rsidRPr="009629FE">
        <w:t>Unieważnia się otwarty konkurs ofert</w:t>
      </w:r>
      <w:r w:rsidR="00C1665D">
        <w:t xml:space="preserve"> z uwagi na to, że o</w:t>
      </w:r>
      <w:r w:rsidRPr="009629FE">
        <w:t>ferta złożona nie spełniała wymogów zawartych w ogłoszeni</w:t>
      </w:r>
      <w:r w:rsidR="009629FE" w:rsidRPr="009629FE">
        <w:t>u</w:t>
      </w:r>
      <w:r w:rsidR="00C1665D">
        <w:t xml:space="preserve"> otwartego konkursu ofert.</w:t>
      </w:r>
      <w:r w:rsidR="009629FE">
        <w:t xml:space="preserve"> </w:t>
      </w:r>
    </w:p>
    <w:p w14:paraId="195E9CEA" w14:textId="77777777" w:rsidR="009629FE" w:rsidRDefault="009629FE" w:rsidP="00C1665D">
      <w:pPr>
        <w:jc w:val="both"/>
      </w:pPr>
    </w:p>
    <w:p w14:paraId="4C4D8C80" w14:textId="33F23D7E" w:rsidR="00BE16D8" w:rsidRDefault="00BE16D8" w:rsidP="00C1665D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6F2DD46D" w14:textId="77777777" w:rsidR="009629FE" w:rsidRDefault="009629FE" w:rsidP="00C1665D">
      <w:pPr>
        <w:pStyle w:val="NormalnyWeb"/>
        <w:spacing w:before="0" w:beforeAutospacing="0" w:after="0" w:afterAutospacing="0" w:line="276" w:lineRule="auto"/>
        <w:jc w:val="both"/>
      </w:pPr>
    </w:p>
    <w:p w14:paraId="4D2D6D81" w14:textId="199ACC26" w:rsidR="009629FE" w:rsidRDefault="00C1665D" w:rsidP="00C1665D">
      <w:pPr>
        <w:jc w:val="both"/>
      </w:pPr>
      <w:r>
        <w:t>Zobowiązuje się Dyrektora Powiatowego Centrum Pomocy Rodzinie w Krakowie do opublikowania informacji o unieważnieniu otwartego konkursu ofert.</w:t>
      </w:r>
    </w:p>
    <w:p w14:paraId="5639B79C" w14:textId="77777777" w:rsidR="00BE16D8" w:rsidRDefault="00BE16D8" w:rsidP="00BE16D8">
      <w:pPr>
        <w:pStyle w:val="NormalnyWeb"/>
        <w:jc w:val="center"/>
      </w:pPr>
      <w:r>
        <w:t>§ 3</w:t>
      </w:r>
    </w:p>
    <w:p w14:paraId="7F45C22C" w14:textId="77777777" w:rsidR="00BE16D8" w:rsidRDefault="00BE16D8" w:rsidP="00BE16D8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236FE68" w14:textId="77777777" w:rsidR="00BE16D8" w:rsidRDefault="00BE16D8" w:rsidP="00BE16D8"/>
    <w:p w14:paraId="02CAAF55" w14:textId="77777777" w:rsidR="00BE16D8" w:rsidRDefault="00BE16D8" w:rsidP="00BE16D8"/>
    <w:p w14:paraId="0A29F569" w14:textId="62CED5F0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8"/>
    <w:rsid w:val="00183ECE"/>
    <w:rsid w:val="00205D3F"/>
    <w:rsid w:val="005D6161"/>
    <w:rsid w:val="00923E48"/>
    <w:rsid w:val="009629FE"/>
    <w:rsid w:val="009C717B"/>
    <w:rsid w:val="00A32A0F"/>
    <w:rsid w:val="00BE16D8"/>
    <w:rsid w:val="00C1665D"/>
    <w:rsid w:val="00CD5DD1"/>
    <w:rsid w:val="00D33D72"/>
    <w:rsid w:val="00D873E8"/>
    <w:rsid w:val="00E55D29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8</cp:revision>
  <cp:lastPrinted>2021-04-26T08:31:00Z</cp:lastPrinted>
  <dcterms:created xsi:type="dcterms:W3CDTF">2021-04-26T06:52:00Z</dcterms:created>
  <dcterms:modified xsi:type="dcterms:W3CDTF">2021-05-14T12:50:00Z</dcterms:modified>
</cp:coreProperties>
</file>