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7B4E" w14:textId="77777777" w:rsidR="00DD505D" w:rsidRDefault="00DD505D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7B8F60BF" w14:textId="24408CD5" w:rsidR="000F21E0" w:rsidRPr="008E23B5" w:rsidRDefault="00DD505D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Oddział Małopolski </w:t>
      </w:r>
      <w:r w:rsidR="000F21E0" w:rsidRPr="008E23B5">
        <w:rPr>
          <w:rFonts w:ascii="Calibri" w:hAnsi="Calibri" w:cs="Calibri"/>
          <w:b/>
          <w:bCs/>
          <w:color w:val="000000"/>
          <w:sz w:val="36"/>
          <w:szCs w:val="36"/>
        </w:rPr>
        <w:t>PFRON wspiera osoby z niepełnosprawnościami</w:t>
      </w:r>
    </w:p>
    <w:p w14:paraId="2C320C87" w14:textId="2F15794A" w:rsidR="000F21E0" w:rsidRPr="00DD505D" w:rsidRDefault="008E23B5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D505D">
        <w:rPr>
          <w:rFonts w:ascii="Calibri" w:hAnsi="Calibri" w:cs="Calibri"/>
          <w:color w:val="000000"/>
          <w:sz w:val="22"/>
          <w:szCs w:val="22"/>
        </w:rPr>
        <w:t xml:space="preserve">Państwowy Fundusz Rehabilitacji Osób Niepełnosprawnych pracuje na rzecz osób z niepełnosprawnościami. Ułatwiamy podjęcie pracy oraz życie wśród innych ludzi, w rodzinie i społeczeństwie. Naszym celem jest wyrównywanie szans i poszanowanie praw osób niepełnosprawnych. Dbamy o usuwanie barier w życiu codziennym, nauce, pracy i pełnieniu ról społecznych. Wśród realizowanych obecnie programów skierowanych do osób indywidualnych są m.in. </w:t>
      </w:r>
      <w:r w:rsidR="00DD505D" w:rsidRPr="00DD505D">
        <w:rPr>
          <w:rFonts w:ascii="Calibri" w:hAnsi="Calibri" w:cs="Calibri"/>
          <w:color w:val="000000"/>
          <w:sz w:val="22"/>
          <w:szCs w:val="22"/>
        </w:rPr>
        <w:t>„Aktywny samorząd” oraz „Rehabilitacja kompleksowa”.</w:t>
      </w:r>
      <w:r w:rsidR="00DD50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505D" w:rsidRPr="00DD505D">
        <w:rPr>
          <w:rFonts w:ascii="Calibri" w:hAnsi="Calibri" w:cs="Calibri"/>
          <w:color w:val="000000"/>
          <w:sz w:val="22"/>
          <w:szCs w:val="22"/>
        </w:rPr>
        <w:t>Formy wsparcia przewidziane w program</w:t>
      </w:r>
      <w:r w:rsidR="00DD505D">
        <w:rPr>
          <w:rFonts w:ascii="Calibri" w:hAnsi="Calibri" w:cs="Calibri"/>
          <w:color w:val="000000"/>
          <w:sz w:val="22"/>
          <w:szCs w:val="22"/>
        </w:rPr>
        <w:t>ach PFRON</w:t>
      </w:r>
      <w:r w:rsidR="00DD505D" w:rsidRPr="00DD505D">
        <w:rPr>
          <w:rFonts w:ascii="Calibri" w:hAnsi="Calibri" w:cs="Calibri"/>
          <w:color w:val="000000"/>
          <w:sz w:val="22"/>
          <w:szCs w:val="22"/>
        </w:rPr>
        <w:t xml:space="preserve"> dotyczą likwidacji barier ograniczających społeczne i zawodowe funkcjonowanie osób </w:t>
      </w:r>
      <w:r w:rsidR="00DD505D">
        <w:rPr>
          <w:rFonts w:ascii="Calibri" w:hAnsi="Calibri" w:cs="Calibri"/>
          <w:color w:val="000000"/>
          <w:sz w:val="22"/>
          <w:szCs w:val="22"/>
        </w:rPr>
        <w:t xml:space="preserve">z </w:t>
      </w:r>
      <w:r w:rsidR="00DD505D" w:rsidRPr="00DD505D">
        <w:rPr>
          <w:rFonts w:ascii="Calibri" w:hAnsi="Calibri" w:cs="Calibri"/>
          <w:color w:val="000000"/>
          <w:sz w:val="22"/>
          <w:szCs w:val="22"/>
        </w:rPr>
        <w:t>niepełnosprawn</w:t>
      </w:r>
      <w:r w:rsidR="00DD505D">
        <w:rPr>
          <w:rFonts w:ascii="Calibri" w:hAnsi="Calibri" w:cs="Calibri"/>
          <w:color w:val="000000"/>
          <w:sz w:val="22"/>
          <w:szCs w:val="22"/>
        </w:rPr>
        <w:t>ościami</w:t>
      </w:r>
      <w:r w:rsidR="00DD505D" w:rsidRPr="00DD505D">
        <w:rPr>
          <w:rFonts w:ascii="Calibri" w:hAnsi="Calibri" w:cs="Calibri"/>
          <w:color w:val="000000"/>
          <w:sz w:val="22"/>
          <w:szCs w:val="22"/>
        </w:rPr>
        <w:t>.</w:t>
      </w:r>
    </w:p>
    <w:p w14:paraId="5086BA44" w14:textId="77777777" w:rsidR="00DD505D" w:rsidRPr="008137FD" w:rsidRDefault="00DD505D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CE3924" w14:textId="5390F838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137FD">
        <w:rPr>
          <w:rFonts w:ascii="Calibri" w:hAnsi="Calibri" w:cs="Calibri"/>
          <w:b/>
          <w:bCs/>
          <w:color w:val="000000"/>
        </w:rPr>
        <w:t>Proteza, wózek inwalidzki o napędzie elektrycznym - złóż wniosek przez SOW!</w:t>
      </w:r>
    </w:p>
    <w:p w14:paraId="4E1F086E" w14:textId="1B0FDB4E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137FD">
        <w:rPr>
          <w:rFonts w:ascii="Calibri" w:hAnsi="Calibri" w:cs="Calibri"/>
          <w:b/>
          <w:bCs/>
          <w:color w:val="000000"/>
        </w:rPr>
        <w:t>Termin mija 31 sierpnia br.</w:t>
      </w:r>
    </w:p>
    <w:p w14:paraId="1793370F" w14:textId="7D6E1221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 xml:space="preserve">Oddział Małopolski PFRON </w:t>
      </w:r>
      <w:r w:rsidR="000F21E0" w:rsidRPr="008137FD">
        <w:rPr>
          <w:rFonts w:ascii="Calibri" w:hAnsi="Calibri" w:cs="Calibri"/>
          <w:color w:val="000000"/>
          <w:sz w:val="22"/>
          <w:szCs w:val="22"/>
        </w:rPr>
        <w:t>informuje</w:t>
      </w:r>
      <w:r w:rsidRPr="008137FD">
        <w:rPr>
          <w:rFonts w:ascii="Calibri" w:hAnsi="Calibri" w:cs="Calibri"/>
          <w:color w:val="000000"/>
          <w:sz w:val="22"/>
          <w:szCs w:val="22"/>
        </w:rPr>
        <w:t>, że w ramach programu „Aktywny samorząd” do 31 sierpnia br. osoby z niepełnosprawnościami mogą skorzystać z takich form wsparcia jak np. dofinansowanie kosztów:</w:t>
      </w:r>
    </w:p>
    <w:p w14:paraId="05B3FECA" w14:textId="6703788F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sprzętu elektronicznego,</w:t>
      </w:r>
    </w:p>
    <w:p w14:paraId="654231AB" w14:textId="071832F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oprzyrządowania do posiadanego samochodu,</w:t>
      </w:r>
    </w:p>
    <w:p w14:paraId="3778665B" w14:textId="7DEEA5B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uzyskania prawa jazdy,</w:t>
      </w:r>
    </w:p>
    <w:p w14:paraId="20FB86DB" w14:textId="04EBDB05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wózka inwalidzkiego o napędzie elektrycznym,</w:t>
      </w:r>
    </w:p>
    <w:p w14:paraId="6C713235" w14:textId="5240D987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utrzymania sprawności technicznej skutera lub wózka inwalidzkiego o napędzie elektrycznym,</w:t>
      </w:r>
    </w:p>
    <w:p w14:paraId="4DA0135D" w14:textId="3C78273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zapewnienia opieki dla osoby zależnej np. dziecka przebywającego w żłobku lub przedszkolu,</w:t>
      </w:r>
    </w:p>
    <w:p w14:paraId="1113B739" w14:textId="3CF6424E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protezy kończyny i utrzymania sprawności technicznej posiadanej protezy.</w:t>
      </w:r>
    </w:p>
    <w:p w14:paraId="3C68B06B" w14:textId="77777777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A17336" w14:textId="3ACDAAAC" w:rsidR="00BE4A9C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Wniosek o dofinansowanie należy złożyć </w:t>
      </w:r>
      <w:r w:rsidR="00BE4A9C"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w </w:t>
      </w:r>
      <w:r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Powiatow</w:t>
      </w:r>
      <w:r w:rsidR="00BE4A9C"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ym </w:t>
      </w:r>
      <w:r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Centrum Pomocy Rodzinie (PCPR) lub Miejski</w:t>
      </w:r>
      <w:r w:rsidR="00BE4A9C"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m</w:t>
      </w:r>
      <w:r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Ośrodk</w:t>
      </w:r>
      <w:r w:rsidR="00BE4A9C"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u</w:t>
      </w:r>
      <w:r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Pomocy Społecznej (MOPS) zgodnie z miejscem zamieszkania wnioskodawcy. </w:t>
      </w:r>
      <w:r w:rsidR="00BE4A9C" w:rsidRPr="008137F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Wnioski należy składać za pośrednictwem SOW – Systemu Obsługi Wsparcia  finansowanego ze środków PFRON.</w:t>
      </w:r>
    </w:p>
    <w:p w14:paraId="7F1949F8" w14:textId="59E298A6" w:rsidR="00BE4A9C" w:rsidRPr="008137FD" w:rsidRDefault="00BE4A9C" w:rsidP="004C19A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5A91F86D" w14:textId="77777777" w:rsidR="00BE4A9C" w:rsidRPr="008137FD" w:rsidRDefault="00BE4A9C" w:rsidP="00BE4A9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137FD">
        <w:rPr>
          <w:rFonts w:ascii="Calibri" w:hAnsi="Calibri" w:cs="Calibri"/>
          <w:b/>
          <w:bCs/>
          <w:color w:val="000000"/>
          <w:sz w:val="22"/>
          <w:szCs w:val="22"/>
        </w:rPr>
        <w:t>SOW – System Obsługi Wsparcia finansowanego ze środków PFRON</w:t>
      </w:r>
    </w:p>
    <w:p w14:paraId="68835576" w14:textId="1FA969FC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 xml:space="preserve">W celu ułatwienia osobom z niepełnosprawnościami </w:t>
      </w:r>
      <w:r w:rsidR="00BE4A9C" w:rsidRPr="008137FD">
        <w:rPr>
          <w:rFonts w:asciiTheme="minorHAnsi" w:hAnsiTheme="minorHAnsi" w:cstheme="minorHAnsi"/>
          <w:color w:val="000000"/>
          <w:sz w:val="22"/>
          <w:szCs w:val="22"/>
        </w:rPr>
        <w:t xml:space="preserve">aplikowanie o środki PFRON </w:t>
      </w:r>
      <w:r w:rsidRPr="008137FD">
        <w:rPr>
          <w:rFonts w:ascii="Calibri" w:hAnsi="Calibri" w:cs="Calibri"/>
          <w:color w:val="000000"/>
          <w:sz w:val="22"/>
          <w:szCs w:val="22"/>
        </w:rPr>
        <w:t>w ramach programu "Aktywny samorząd", wnioski o dofinansowanie można składać przez Internet w SOW - Systemie Obsługi Wsparcia - bez wychodzenia z domu, bez barier oraz zbędnych kolejek!</w:t>
      </w:r>
      <w:r w:rsidR="00BE4A9C" w:rsidRPr="008137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137FD">
        <w:rPr>
          <w:rFonts w:asciiTheme="minorHAnsi" w:hAnsiTheme="minorHAnsi" w:cstheme="minorHAnsi"/>
          <w:sz w:val="22"/>
          <w:szCs w:val="22"/>
        </w:rPr>
        <w:t>System Obsługi Wsparcia to nowoczesna platforma, za pomocą której osoby z niepełnosprawnościami, a także jednostki działające na rzecz osób niepełnosprawnych mogą elektronicznie składać wnioski dotyczące wsparcia finansowego ze środków PFRON</w:t>
      </w:r>
      <w:r w:rsidR="00BE4A9C" w:rsidRPr="008137FD">
        <w:rPr>
          <w:rFonts w:asciiTheme="minorHAnsi" w:hAnsiTheme="minorHAnsi" w:cstheme="minorHAnsi"/>
          <w:color w:val="000000"/>
          <w:sz w:val="22"/>
          <w:szCs w:val="22"/>
        </w:rPr>
        <w:t>, będącego w gestii jednostek samorządowych.</w:t>
      </w:r>
      <w:r w:rsidRPr="00813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137FD">
        <w:rPr>
          <w:rFonts w:asciiTheme="minorHAnsi" w:hAnsiTheme="minorHAnsi" w:cstheme="minorHAnsi"/>
          <w:color w:val="000000"/>
          <w:sz w:val="22"/>
          <w:szCs w:val="22"/>
        </w:rPr>
        <w:t xml:space="preserve">System pozwala na załatwienie sprawy online na wszystkich etapach - począwszy od wypełnienie wniosku, aż po rozliczenie dofinansowania. </w:t>
      </w:r>
      <w:r w:rsidRPr="008137FD">
        <w:rPr>
          <w:rFonts w:asciiTheme="minorHAnsi" w:hAnsiTheme="minorHAnsi" w:cstheme="minorHAnsi"/>
          <w:sz w:val="22"/>
          <w:szCs w:val="22"/>
        </w:rPr>
        <w:t xml:space="preserve">Jednocześnie pozwala na sprawną weryfikację wniosków osób indywidualnych i instytucji na etapie przyznawania dofinasowań i co też ważne, badanie skuteczności wydatkowania środków PFRON. </w:t>
      </w:r>
    </w:p>
    <w:p w14:paraId="11727BC4" w14:textId="77777777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A4DDE4A" w14:textId="318BAD06" w:rsidR="000F21E0" w:rsidRPr="008137FD" w:rsidRDefault="004C19A1" w:rsidP="000F21E0">
      <w:pPr>
        <w:pStyle w:val="Nagwek"/>
        <w:tabs>
          <w:tab w:val="left" w:pos="708"/>
        </w:tabs>
        <w:jc w:val="both"/>
      </w:pPr>
      <w:r w:rsidRPr="008137FD">
        <w:rPr>
          <w:rFonts w:cs="Calibri"/>
          <w:color w:val="000000"/>
        </w:rPr>
        <w:t>Korzyści wynikające z skorzystania z SOW to przede wszystkim możliwość uzyskania wsparcia przez osoby o ograniczonej sprawności ruchowej bez wychodzenia z domu! Taka forma aplikowania o środki pozwala również na obniżenie kosztów uzyskania wsparcia (przejazdy, przesyłki i czas), skraca czas oceny wniosku, daje pewność dostarczenia dokumentacji i oczywiście stały dostęp do informacji dotyczącej procesu przyznawania wsparcia.</w:t>
      </w:r>
      <w:r w:rsidR="000F21E0" w:rsidRPr="008137FD">
        <w:rPr>
          <w:rFonts w:cs="Calibri"/>
          <w:color w:val="000000"/>
        </w:rPr>
        <w:t xml:space="preserve"> </w:t>
      </w:r>
      <w:r w:rsidR="000F21E0" w:rsidRPr="008137FD">
        <w:t xml:space="preserve">System jest na bieżąco rozwijany i dostosowywany zarówno do potrzeb osób z niepełnosprawnościami jak i realizatorów wsparcia. </w:t>
      </w:r>
    </w:p>
    <w:p w14:paraId="56797BCC" w14:textId="0D8F18EE" w:rsidR="008137FD" w:rsidRPr="008137FD" w:rsidRDefault="008137FD" w:rsidP="000F21E0">
      <w:pPr>
        <w:pStyle w:val="Nagwek"/>
        <w:tabs>
          <w:tab w:val="left" w:pos="708"/>
        </w:tabs>
        <w:jc w:val="both"/>
      </w:pPr>
    </w:p>
    <w:p w14:paraId="2B978FA3" w14:textId="7AD40071" w:rsidR="008137FD" w:rsidRPr="008137FD" w:rsidRDefault="008E23B5" w:rsidP="000F21E0">
      <w:pPr>
        <w:pStyle w:val="Nagwek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Profil Zaufany</w:t>
      </w:r>
    </w:p>
    <w:p w14:paraId="7002D741" w14:textId="365B57C2" w:rsidR="004C19A1" w:rsidRPr="008137FD" w:rsidRDefault="008137FD" w:rsidP="008137FD">
      <w:pPr>
        <w:pStyle w:val="Nagwek"/>
        <w:tabs>
          <w:tab w:val="left" w:pos="708"/>
        </w:tabs>
        <w:jc w:val="both"/>
      </w:pPr>
      <w:r w:rsidRPr="008137FD">
        <w:t xml:space="preserve">Wszystkie osoby z niepełnosprawnościami zachęcamy do załażenia Profilu Zaufanego na platformie </w:t>
      </w:r>
      <w:proofErr w:type="spellStart"/>
      <w:r w:rsidRPr="008137FD">
        <w:t>ePUAP</w:t>
      </w:r>
      <w:proofErr w:type="spellEnd"/>
      <w:r w:rsidRPr="008137FD">
        <w:t xml:space="preserve">. Posiadanie Profilu Zaufanego jest pomocne w procesie pobierania nauki, zapewnia nie tylko bezpieczny ale i darmowy dostęp do usług publicznych bez wychodzenia z domu. W przypadku Osoby z Niepełnosprawnościami jest niezbędnym wsparciem i ułatwieniem życia codziennego. Profil Zaufany umożliwia korzystanie z oferowanych przez Fundusz ułatwień związanych z uzyskaniem dofinasowania ze środków PFRON oraz innych usług on-line na wielu portalach urzędowych. </w:t>
      </w:r>
    </w:p>
    <w:p w14:paraId="3808DCA3" w14:textId="77777777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7053527" w14:textId="259D1F0F" w:rsidR="004C19A1" w:rsidRPr="008137FD" w:rsidRDefault="008E23B5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Uwaga! Terminy </w:t>
      </w:r>
    </w:p>
    <w:p w14:paraId="2DD4EE23" w14:textId="4344396F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 xml:space="preserve">Oddział Małopolski PFRON przypomina, że termin składania wniosków w ramach Modułu I programu „Aktywny samorząd” mija </w:t>
      </w:r>
      <w:r w:rsidRPr="008137FD">
        <w:rPr>
          <w:rFonts w:ascii="Calibri" w:hAnsi="Calibri" w:cs="Calibri"/>
          <w:b/>
          <w:bCs/>
          <w:color w:val="000000"/>
          <w:sz w:val="22"/>
          <w:szCs w:val="22"/>
        </w:rPr>
        <w:t>31 sierpnia 202</w:t>
      </w:r>
      <w:r w:rsidR="00BE4A9C" w:rsidRPr="008137FD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8137FD">
        <w:rPr>
          <w:rFonts w:ascii="Calibri" w:hAnsi="Calibri" w:cs="Calibri"/>
          <w:b/>
          <w:bCs/>
          <w:color w:val="000000"/>
          <w:sz w:val="22"/>
          <w:szCs w:val="22"/>
        </w:rPr>
        <w:t xml:space="preserve"> roku.</w:t>
      </w:r>
    </w:p>
    <w:p w14:paraId="5CC08DCE" w14:textId="280762AD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Pomoc w uzyskaniu wykształcenia na poziomie wyższym - wnioski o dofinansowanie do kosztów nauki w roku akademickim 202</w:t>
      </w:r>
      <w:r w:rsidR="00BE4A9C" w:rsidRPr="008137FD">
        <w:rPr>
          <w:rFonts w:ascii="Calibri" w:hAnsi="Calibri" w:cs="Calibri"/>
          <w:color w:val="000000"/>
          <w:sz w:val="22"/>
          <w:szCs w:val="22"/>
        </w:rPr>
        <w:t>1</w:t>
      </w:r>
      <w:r w:rsidRPr="008137FD">
        <w:rPr>
          <w:rFonts w:ascii="Calibri" w:hAnsi="Calibri" w:cs="Calibri"/>
          <w:color w:val="000000"/>
          <w:sz w:val="22"/>
          <w:szCs w:val="22"/>
        </w:rPr>
        <w:t>/202</w:t>
      </w:r>
      <w:r w:rsidR="00BE4A9C" w:rsidRPr="008137FD">
        <w:rPr>
          <w:rFonts w:ascii="Calibri" w:hAnsi="Calibri" w:cs="Calibri"/>
          <w:color w:val="000000"/>
          <w:sz w:val="22"/>
          <w:szCs w:val="22"/>
        </w:rPr>
        <w:t>2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- można składać do 10 października 202</w:t>
      </w:r>
      <w:r w:rsidR="00BE4A9C" w:rsidRPr="008137FD">
        <w:rPr>
          <w:rFonts w:ascii="Calibri" w:hAnsi="Calibri" w:cs="Calibri"/>
          <w:color w:val="000000"/>
          <w:sz w:val="22"/>
          <w:szCs w:val="22"/>
        </w:rPr>
        <w:t>1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roku ("Aktywny samorząd" - Moduł II).</w:t>
      </w:r>
    </w:p>
    <w:p w14:paraId="30DA6D63" w14:textId="46A33B3E" w:rsidR="005B24D9" w:rsidRPr="008137FD" w:rsidRDefault="005B24D9" w:rsidP="00104679">
      <w:pPr>
        <w:pStyle w:val="Nagwek"/>
        <w:tabs>
          <w:tab w:val="left" w:pos="708"/>
        </w:tabs>
        <w:jc w:val="both"/>
        <w:rPr>
          <w:color w:val="0000FF"/>
          <w:u w:val="single"/>
        </w:rPr>
      </w:pPr>
    </w:p>
    <w:p w14:paraId="7F248FEA" w14:textId="77777777" w:rsidR="005B24D9" w:rsidRPr="008137FD" w:rsidRDefault="005B24D9" w:rsidP="00104679">
      <w:pPr>
        <w:pStyle w:val="Nagwek"/>
        <w:tabs>
          <w:tab w:val="left" w:pos="708"/>
        </w:tabs>
        <w:jc w:val="both"/>
        <w:rPr>
          <w:b/>
          <w:bCs/>
        </w:rPr>
      </w:pPr>
    </w:p>
    <w:p w14:paraId="7D837535" w14:textId="67F7A4EF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</w:t>
      </w:r>
    </w:p>
    <w:p w14:paraId="152E2D9B" w14:textId="7090714F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Oddział Małopolski PFRON</w:t>
      </w:r>
    </w:p>
    <w:p w14:paraId="7057E10D" w14:textId="410B31C1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>Ul. Na Zjeździe 11</w:t>
      </w:r>
    </w:p>
    <w:p w14:paraId="6580A023" w14:textId="0CF56BD7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>30-527 Kraków</w:t>
      </w:r>
    </w:p>
    <w:p w14:paraId="3E36D200" w14:textId="78BD57F4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>Tel: 12 31 21 400</w:t>
      </w:r>
    </w:p>
    <w:p w14:paraId="208C0F00" w14:textId="30AD6472" w:rsidR="008137FD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7" w:history="1">
        <w:r w:rsidRPr="008E23B5">
          <w:rPr>
            <w:rStyle w:val="Hipercze"/>
            <w:rFonts w:asciiTheme="minorHAnsi" w:hAnsiTheme="minorHAnsi" w:cstheme="minorHAnsi"/>
            <w:sz w:val="22"/>
            <w:szCs w:val="22"/>
          </w:rPr>
          <w:t>krakow@pfron.org.pl</w:t>
        </w:r>
      </w:hyperlink>
    </w:p>
    <w:p w14:paraId="06F32A4E" w14:textId="77777777" w:rsidR="008E23B5" w:rsidRP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1EE8E8" w14:textId="6FD9DFE6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>„Aktywny Samorząd” i SOW:</w:t>
      </w:r>
    </w:p>
    <w:p w14:paraId="146F6FAC" w14:textId="6F57258F" w:rsidR="008137FD" w:rsidRP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3B5">
        <w:rPr>
          <w:rFonts w:asciiTheme="minorHAnsi" w:hAnsiTheme="minorHAnsi" w:cstheme="minorHAnsi"/>
          <w:sz w:val="22"/>
          <w:szCs w:val="22"/>
        </w:rPr>
        <w:t>T</w:t>
      </w:r>
      <w:r w:rsidR="008137FD" w:rsidRPr="008E23B5">
        <w:rPr>
          <w:rFonts w:asciiTheme="minorHAnsi" w:hAnsiTheme="minorHAnsi" w:cstheme="minorHAnsi"/>
          <w:sz w:val="22"/>
          <w:szCs w:val="22"/>
        </w:rPr>
        <w:t>el</w:t>
      </w:r>
      <w:r w:rsidRPr="008E23B5">
        <w:rPr>
          <w:rFonts w:asciiTheme="minorHAnsi" w:hAnsiTheme="minorHAnsi" w:cstheme="minorHAnsi"/>
          <w:sz w:val="22"/>
          <w:szCs w:val="22"/>
        </w:rPr>
        <w:t>:</w:t>
      </w:r>
      <w:r w:rsidR="008137FD" w:rsidRPr="008E23B5">
        <w:rPr>
          <w:rFonts w:asciiTheme="minorHAnsi" w:hAnsiTheme="minorHAnsi" w:cstheme="minorHAnsi"/>
          <w:sz w:val="22"/>
          <w:szCs w:val="22"/>
        </w:rPr>
        <w:t xml:space="preserve"> 12 31 21 411, 12 31 2 1 416</w:t>
      </w:r>
    </w:p>
    <w:p w14:paraId="35FFF401" w14:textId="2E6537E4" w:rsidR="008137FD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sz w:val="22"/>
          <w:szCs w:val="22"/>
        </w:rPr>
        <w:t xml:space="preserve">Infolinia SOW: </w:t>
      </w:r>
      <w:r w:rsidRPr="008E23B5">
        <w:rPr>
          <w:rFonts w:asciiTheme="minorHAnsi" w:hAnsiTheme="minorHAnsi" w:cstheme="minorHAnsi"/>
          <w:color w:val="000000"/>
          <w:sz w:val="22"/>
          <w:szCs w:val="22"/>
        </w:rPr>
        <w:t>800 889</w:t>
      </w:r>
      <w:r w:rsidR="008E23B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E23B5">
        <w:rPr>
          <w:rFonts w:asciiTheme="minorHAnsi" w:hAnsiTheme="minorHAnsi" w:cstheme="minorHAnsi"/>
          <w:color w:val="000000"/>
          <w:sz w:val="22"/>
          <w:szCs w:val="22"/>
        </w:rPr>
        <w:t>777</w:t>
      </w:r>
    </w:p>
    <w:p w14:paraId="64629A51" w14:textId="77777777" w:rsidR="008E23B5" w:rsidRP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54BE691" w14:textId="77777777" w:rsidR="00915A11" w:rsidRPr="008E23B5" w:rsidRDefault="00915A11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18430ED8" w14:textId="6D2E763A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>Facebook:</w:t>
      </w:r>
    </w:p>
    <w:p w14:paraId="2A7A8AC7" w14:textId="6CA1C080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>https://www.facebook.com/MalopolskiPFRON</w:t>
      </w:r>
    </w:p>
    <w:p w14:paraId="45F4BD23" w14:textId="40FA1FD5" w:rsidR="008137FD" w:rsidRPr="008137FD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F56BA" w14:textId="77777777" w:rsidR="008137FD" w:rsidRDefault="008137FD" w:rsidP="008137FD">
      <w:pPr>
        <w:rPr>
          <w:rFonts w:cstheme="minorHAnsi"/>
          <w:i/>
          <w:iCs/>
        </w:rPr>
      </w:pPr>
    </w:p>
    <w:p w14:paraId="1781E7FA" w14:textId="4F5753A0" w:rsidR="007864DF" w:rsidRPr="00DD505D" w:rsidRDefault="008137FD" w:rsidP="00DD505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Źródło: Oddział Małopolski PFRON</w:t>
      </w:r>
    </w:p>
    <w:sectPr w:rsidR="007864DF" w:rsidRPr="00DD505D" w:rsidSect="002657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FAE6" w14:textId="77777777" w:rsidR="00562DA1" w:rsidRDefault="00562DA1">
      <w:pPr>
        <w:spacing w:after="0" w:line="240" w:lineRule="auto"/>
      </w:pPr>
      <w:r>
        <w:separator/>
      </w:r>
    </w:p>
  </w:endnote>
  <w:endnote w:type="continuationSeparator" w:id="0">
    <w:p w14:paraId="391CB0A6" w14:textId="77777777" w:rsidR="00562DA1" w:rsidRDefault="005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BC98" w14:textId="77777777" w:rsidR="00562DA1" w:rsidRDefault="00562D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480F1C" w14:textId="77777777" w:rsidR="00562DA1" w:rsidRDefault="005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C6E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AC06" w14:textId="1332F07C" w:rsidR="00FA6CB1" w:rsidRDefault="0026574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7C397D" wp14:editId="14B6185A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</w:p>
  <w:p w14:paraId="17211E94" w14:textId="13847C76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105D3"/>
    <w:multiLevelType w:val="hybridMultilevel"/>
    <w:tmpl w:val="22F0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E17F5"/>
    <w:multiLevelType w:val="hybridMultilevel"/>
    <w:tmpl w:val="C11A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8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16"/>
  </w:num>
  <w:num w:numId="17">
    <w:abstractNumId w:val="19"/>
  </w:num>
  <w:num w:numId="18">
    <w:abstractNumId w:val="9"/>
  </w:num>
  <w:num w:numId="19">
    <w:abstractNumId w:val="15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6AA9"/>
    <w:rsid w:val="000477B4"/>
    <w:rsid w:val="00050604"/>
    <w:rsid w:val="00053CA8"/>
    <w:rsid w:val="00091E7E"/>
    <w:rsid w:val="00092842"/>
    <w:rsid w:val="000A34FB"/>
    <w:rsid w:val="000F21E0"/>
    <w:rsid w:val="00104679"/>
    <w:rsid w:val="0012051D"/>
    <w:rsid w:val="00121ED3"/>
    <w:rsid w:val="00132623"/>
    <w:rsid w:val="0014029D"/>
    <w:rsid w:val="00153F83"/>
    <w:rsid w:val="00161E95"/>
    <w:rsid w:val="00163201"/>
    <w:rsid w:val="00172874"/>
    <w:rsid w:val="001860FA"/>
    <w:rsid w:val="001B540B"/>
    <w:rsid w:val="001B597B"/>
    <w:rsid w:val="001D1714"/>
    <w:rsid w:val="0022426B"/>
    <w:rsid w:val="002461E7"/>
    <w:rsid w:val="002552D1"/>
    <w:rsid w:val="00265742"/>
    <w:rsid w:val="00270276"/>
    <w:rsid w:val="002A3319"/>
    <w:rsid w:val="002D2710"/>
    <w:rsid w:val="00323140"/>
    <w:rsid w:val="00342BCC"/>
    <w:rsid w:val="003436A6"/>
    <w:rsid w:val="00352F0F"/>
    <w:rsid w:val="00387E8F"/>
    <w:rsid w:val="003B48DF"/>
    <w:rsid w:val="003E100C"/>
    <w:rsid w:val="00401013"/>
    <w:rsid w:val="0041072C"/>
    <w:rsid w:val="004124EF"/>
    <w:rsid w:val="00454EFE"/>
    <w:rsid w:val="0046257C"/>
    <w:rsid w:val="004B5E6A"/>
    <w:rsid w:val="004C19A1"/>
    <w:rsid w:val="004C6836"/>
    <w:rsid w:val="004D7961"/>
    <w:rsid w:val="00502415"/>
    <w:rsid w:val="0050392F"/>
    <w:rsid w:val="005070F0"/>
    <w:rsid w:val="0054667B"/>
    <w:rsid w:val="00546DEE"/>
    <w:rsid w:val="00550F0B"/>
    <w:rsid w:val="00551049"/>
    <w:rsid w:val="00562DA1"/>
    <w:rsid w:val="00565805"/>
    <w:rsid w:val="00567974"/>
    <w:rsid w:val="005755DD"/>
    <w:rsid w:val="005B24D9"/>
    <w:rsid w:val="005B4445"/>
    <w:rsid w:val="005C499C"/>
    <w:rsid w:val="00605B27"/>
    <w:rsid w:val="0062731B"/>
    <w:rsid w:val="00633FB3"/>
    <w:rsid w:val="00644574"/>
    <w:rsid w:val="00645141"/>
    <w:rsid w:val="006771E9"/>
    <w:rsid w:val="0068518A"/>
    <w:rsid w:val="006B3880"/>
    <w:rsid w:val="006E60D7"/>
    <w:rsid w:val="00776360"/>
    <w:rsid w:val="0078497F"/>
    <w:rsid w:val="007864DF"/>
    <w:rsid w:val="007940C5"/>
    <w:rsid w:val="0079581E"/>
    <w:rsid w:val="007A7D68"/>
    <w:rsid w:val="007C0BE1"/>
    <w:rsid w:val="007D1C8E"/>
    <w:rsid w:val="007E2C1D"/>
    <w:rsid w:val="007E3988"/>
    <w:rsid w:val="0080060F"/>
    <w:rsid w:val="008137FD"/>
    <w:rsid w:val="008202B0"/>
    <w:rsid w:val="00825AE5"/>
    <w:rsid w:val="00832CAB"/>
    <w:rsid w:val="00866193"/>
    <w:rsid w:val="00894D9E"/>
    <w:rsid w:val="008B3061"/>
    <w:rsid w:val="008C0C04"/>
    <w:rsid w:val="008C0DD2"/>
    <w:rsid w:val="008C39CF"/>
    <w:rsid w:val="008C6298"/>
    <w:rsid w:val="008E23B5"/>
    <w:rsid w:val="008F09E6"/>
    <w:rsid w:val="008F4841"/>
    <w:rsid w:val="00915A11"/>
    <w:rsid w:val="0092417A"/>
    <w:rsid w:val="0092652F"/>
    <w:rsid w:val="00945190"/>
    <w:rsid w:val="00946765"/>
    <w:rsid w:val="00956EA5"/>
    <w:rsid w:val="00960CF1"/>
    <w:rsid w:val="00991811"/>
    <w:rsid w:val="009A4A28"/>
    <w:rsid w:val="009B5780"/>
    <w:rsid w:val="009D098E"/>
    <w:rsid w:val="009E0174"/>
    <w:rsid w:val="00A12EA7"/>
    <w:rsid w:val="00A23326"/>
    <w:rsid w:val="00A25B16"/>
    <w:rsid w:val="00A40690"/>
    <w:rsid w:val="00A94D81"/>
    <w:rsid w:val="00A94DBA"/>
    <w:rsid w:val="00AA1C80"/>
    <w:rsid w:val="00AC1539"/>
    <w:rsid w:val="00AE259D"/>
    <w:rsid w:val="00B04DF2"/>
    <w:rsid w:val="00B153FF"/>
    <w:rsid w:val="00B26F75"/>
    <w:rsid w:val="00B27DF3"/>
    <w:rsid w:val="00B40568"/>
    <w:rsid w:val="00B4489A"/>
    <w:rsid w:val="00B575CF"/>
    <w:rsid w:val="00B66B2F"/>
    <w:rsid w:val="00B71470"/>
    <w:rsid w:val="00B87876"/>
    <w:rsid w:val="00B90A5A"/>
    <w:rsid w:val="00BA6CF5"/>
    <w:rsid w:val="00BD2BDD"/>
    <w:rsid w:val="00BD5B64"/>
    <w:rsid w:val="00BD7675"/>
    <w:rsid w:val="00BE4A9C"/>
    <w:rsid w:val="00BE6F9E"/>
    <w:rsid w:val="00C04E3A"/>
    <w:rsid w:val="00C72B8F"/>
    <w:rsid w:val="00C736A4"/>
    <w:rsid w:val="00C82143"/>
    <w:rsid w:val="00CC441E"/>
    <w:rsid w:val="00D16358"/>
    <w:rsid w:val="00D25D38"/>
    <w:rsid w:val="00D44940"/>
    <w:rsid w:val="00D44CF7"/>
    <w:rsid w:val="00D526F6"/>
    <w:rsid w:val="00D75A14"/>
    <w:rsid w:val="00D87944"/>
    <w:rsid w:val="00D9647D"/>
    <w:rsid w:val="00DB5E17"/>
    <w:rsid w:val="00DB759E"/>
    <w:rsid w:val="00DC21DC"/>
    <w:rsid w:val="00DC5A6A"/>
    <w:rsid w:val="00DD505D"/>
    <w:rsid w:val="00DF0878"/>
    <w:rsid w:val="00DF0FD2"/>
    <w:rsid w:val="00E01178"/>
    <w:rsid w:val="00E302A6"/>
    <w:rsid w:val="00E441DC"/>
    <w:rsid w:val="00E82F03"/>
    <w:rsid w:val="00EC5246"/>
    <w:rsid w:val="00EE2184"/>
    <w:rsid w:val="00F01DB5"/>
    <w:rsid w:val="00F21BFA"/>
    <w:rsid w:val="00F43CA8"/>
    <w:rsid w:val="00F44D46"/>
    <w:rsid w:val="00F62ED3"/>
    <w:rsid w:val="00F640A0"/>
    <w:rsid w:val="00FA6CB1"/>
    <w:rsid w:val="00FC44FC"/>
    <w:rsid w:val="00FC4AB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29500E"/>
  <w15:docId w15:val="{8C22B38F-0516-4374-B1F3-7283A95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kow@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44</TotalTime>
  <Pages>2</Pages>
  <Words>636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Kołdras Joanna</cp:lastModifiedBy>
  <cp:revision>2</cp:revision>
  <cp:lastPrinted>2019-10-07T06:07:00Z</cp:lastPrinted>
  <dcterms:created xsi:type="dcterms:W3CDTF">2021-08-20T07:51:00Z</dcterms:created>
  <dcterms:modified xsi:type="dcterms:W3CDTF">2021-08-20T07:51:00Z</dcterms:modified>
</cp:coreProperties>
</file>