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8FAB" w14:textId="03B056F9" w:rsidR="00831BEF" w:rsidRDefault="00831BEF" w:rsidP="00831B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Uchwała Nr </w:t>
      </w:r>
      <w:r w:rsidR="009F3951">
        <w:rPr>
          <w:rFonts w:ascii="Times New Roman" w:hAnsi="Times New Roman" w:cs="Times New Roman"/>
          <w:b/>
          <w:bCs/>
          <w:sz w:val="32"/>
          <w:szCs w:val="32"/>
        </w:rPr>
        <w:t>81</w:t>
      </w:r>
      <w:r>
        <w:rPr>
          <w:rFonts w:ascii="Times New Roman" w:hAnsi="Times New Roman" w:cs="Times New Roman"/>
          <w:b/>
          <w:bCs/>
          <w:sz w:val="32"/>
          <w:szCs w:val="32"/>
        </w:rPr>
        <w:t>/2022</w:t>
      </w:r>
    </w:p>
    <w:p w14:paraId="34C090B4" w14:textId="77777777" w:rsidR="00831BEF" w:rsidRDefault="00831BEF" w:rsidP="00831B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Zarządu Powiatu w Krakowie</w:t>
      </w:r>
    </w:p>
    <w:p w14:paraId="5A7C0D59" w14:textId="1AD018BA" w:rsidR="00831BEF" w:rsidRDefault="00831BEF" w:rsidP="00831B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 dnia </w:t>
      </w:r>
      <w:r w:rsidR="009F3951">
        <w:rPr>
          <w:rFonts w:ascii="Times New Roman" w:hAnsi="Times New Roman" w:cs="Times New Roman"/>
          <w:b/>
          <w:bCs/>
          <w:sz w:val="32"/>
          <w:szCs w:val="32"/>
        </w:rPr>
        <w:t>17 marca 2022 roku</w:t>
      </w:r>
    </w:p>
    <w:p w14:paraId="4D85FC0A" w14:textId="77777777" w:rsidR="003A094B" w:rsidRDefault="003A094B" w:rsidP="00831B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41905DE" w14:textId="090AB55D" w:rsidR="00831BEF" w:rsidRDefault="00831BEF" w:rsidP="00831B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unieważnienia otwartego konkursu ofert </w:t>
      </w:r>
      <w:r w:rsidR="00D57B41">
        <w:rPr>
          <w:rFonts w:ascii="Times New Roman" w:hAnsi="Times New Roman" w:cs="Times New Roman"/>
          <w:b/>
          <w:bCs/>
          <w:sz w:val="24"/>
          <w:szCs w:val="24"/>
        </w:rPr>
        <w:t xml:space="preserve">na realizację w roku 2022 </w:t>
      </w:r>
      <w:r>
        <w:rPr>
          <w:rFonts w:ascii="Times New Roman" w:hAnsi="Times New Roman"/>
          <w:b/>
          <w:sz w:val="24"/>
          <w:szCs w:val="24"/>
        </w:rPr>
        <w:t>zadania publicznego Powiatu Krakowskiego w zakresie pomocy społecznej tj.: prowadzenie specjalistycznego poradnictwa i terapii dla rodzin  w kryzysie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30A97B80" w14:textId="77777777" w:rsidR="003A094B" w:rsidRDefault="003A094B" w:rsidP="00831B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2FD20" w14:textId="68579478" w:rsidR="00831BEF" w:rsidRDefault="00831BEF" w:rsidP="00831B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F0">
        <w:rPr>
          <w:rFonts w:ascii="Times New Roman" w:hAnsi="Times New Roman" w:cs="Times New Roman"/>
          <w:sz w:val="24"/>
          <w:szCs w:val="24"/>
        </w:rPr>
        <w:t xml:space="preserve">Na podstawie art.  32 ust. 2 pkt. 2 ustawy z dnia 5 czerwca 1998r. o samorządzie powiatowym </w:t>
      </w:r>
      <w:r w:rsidR="00D57B41">
        <w:rPr>
          <w:rFonts w:ascii="Times New Roman" w:hAnsi="Times New Roman" w:cs="Times New Roman"/>
          <w:color w:val="000000" w:themeColor="text1"/>
          <w:sz w:val="24"/>
          <w:szCs w:val="24"/>
        </w:rPr>
        <w:t>(Dz.U. z 2022 r. poz. 528</w:t>
      </w:r>
      <w:r w:rsidRPr="009D7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t.j. ze zm.),  art. 5 ust. 4 pkt. 1, art. 11 ust.2, art. 13, art. 14, art. 15</w:t>
      </w:r>
      <w:r w:rsidR="00D57B41">
        <w:rPr>
          <w:rFonts w:ascii="Times New Roman" w:hAnsi="Times New Roman" w:cs="Times New Roman"/>
          <w:color w:val="000000" w:themeColor="text1"/>
          <w:sz w:val="24"/>
          <w:szCs w:val="24"/>
        </w:rPr>
        <w:t>, art. 18 a ust. 1 pkt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7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 z dnia 24 kwietnia 2003r. o działalności pożytku publicznego   i o wolontariacie  ( Dz.U. z 2020, poz. 1057 t.j. ze zm.)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D7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19 pkt 2, art. 25 ust. 1, 4 i 5,  Ustawy </w:t>
      </w:r>
      <w:bookmarkStart w:id="0" w:name="_Hlk10113106"/>
      <w:r w:rsidRPr="009D7DF0">
        <w:rPr>
          <w:rFonts w:ascii="Times New Roman" w:hAnsi="Times New Roman" w:cs="Times New Roman"/>
          <w:color w:val="000000" w:themeColor="text1"/>
          <w:sz w:val="24"/>
          <w:szCs w:val="24"/>
        </w:rPr>
        <w:t>z dnia 12 marca 2004 roku o pomocy społecznej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7DF0">
        <w:rPr>
          <w:rFonts w:ascii="Times New Roman" w:hAnsi="Times New Roman" w:cs="Times New Roman"/>
          <w:sz w:val="24"/>
          <w:szCs w:val="24"/>
        </w:rPr>
        <w:t xml:space="preserve">(Dz. U. z 2021 r. poz. 2268 t.j.), Uchwały Nr XXXIV/385/2021 Rady Powiatu w Krakowie z dnia 29 września 2021 r. w sprawie przyjęcia „Programu współpracy Powiatu Krakowskiego z organizacjami pozarządowymi i innymi podmiotami prowadzącymi działalność pożytku publicznego na rok 2022” </w:t>
      </w:r>
      <w:bookmarkEnd w:id="0"/>
      <w:r w:rsidRPr="009D7DF0">
        <w:rPr>
          <w:rFonts w:ascii="Times New Roman" w:hAnsi="Times New Roman" w:cs="Times New Roman"/>
          <w:sz w:val="24"/>
          <w:szCs w:val="24"/>
        </w:rPr>
        <w:t>, Zarząd Powiatu w Krakowie uchwala, co następuje:</w:t>
      </w:r>
    </w:p>
    <w:p w14:paraId="5FDB0CD5" w14:textId="77777777" w:rsidR="003A094B" w:rsidRPr="009D7DF0" w:rsidRDefault="003A094B" w:rsidP="00831B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B5888C" w14:textId="718829C2" w:rsidR="00831BEF" w:rsidRDefault="00831BEF" w:rsidP="00831BEF">
      <w:pPr>
        <w:spacing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FB6E447" w14:textId="77777777" w:rsidR="003A094B" w:rsidRDefault="003A094B" w:rsidP="00831BEF">
      <w:pPr>
        <w:spacing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4271E" w14:textId="7A2E6F6F" w:rsidR="00831BEF" w:rsidRDefault="00D57B41" w:rsidP="00831B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7482E">
        <w:rPr>
          <w:rFonts w:ascii="Times New Roman" w:hAnsi="Times New Roman"/>
          <w:sz w:val="24"/>
          <w:szCs w:val="24"/>
        </w:rPr>
        <w:t>nieważnia się otwarty konkurs ofert na</w:t>
      </w:r>
      <w:r w:rsidR="00831BEF">
        <w:rPr>
          <w:rFonts w:ascii="Times New Roman" w:hAnsi="Times New Roman"/>
          <w:sz w:val="24"/>
          <w:szCs w:val="24"/>
        </w:rPr>
        <w:t xml:space="preserve"> </w:t>
      </w:r>
      <w:r w:rsidR="00831BEF">
        <w:rPr>
          <w:rFonts w:ascii="Times New Roman" w:hAnsi="Times New Roman" w:cs="Times New Roman"/>
          <w:sz w:val="24"/>
          <w:szCs w:val="24"/>
        </w:rPr>
        <w:t>realizacj</w:t>
      </w:r>
      <w:r w:rsidR="0027482E">
        <w:rPr>
          <w:rFonts w:ascii="Times New Roman" w:hAnsi="Times New Roman" w:cs="Times New Roman"/>
          <w:sz w:val="24"/>
          <w:szCs w:val="24"/>
        </w:rPr>
        <w:t>ę</w:t>
      </w:r>
      <w:r w:rsidR="00831BEF">
        <w:rPr>
          <w:rFonts w:ascii="Times New Roman" w:hAnsi="Times New Roman" w:cs="Times New Roman"/>
          <w:sz w:val="24"/>
          <w:szCs w:val="24"/>
        </w:rPr>
        <w:t xml:space="preserve"> w roku 2022  zadania z zakresu pomocy społecznej </w:t>
      </w:r>
      <w:r w:rsidR="00831BEF">
        <w:rPr>
          <w:rFonts w:ascii="Times New Roman" w:hAnsi="Times New Roman"/>
          <w:bCs/>
          <w:sz w:val="24"/>
          <w:szCs w:val="24"/>
        </w:rPr>
        <w:t>tj.: prowadzenie specjalistycznego poradnictwa i terapii dla rodzin  w kryzysie</w:t>
      </w:r>
      <w:r w:rsidR="00831BEF">
        <w:rPr>
          <w:rFonts w:ascii="Times New Roman" w:hAnsi="Times New Roman"/>
          <w:sz w:val="24"/>
          <w:szCs w:val="24"/>
        </w:rPr>
        <w:t xml:space="preserve">. </w:t>
      </w:r>
    </w:p>
    <w:p w14:paraId="07A2C872" w14:textId="76602160" w:rsidR="00831BEF" w:rsidRDefault="00831BEF" w:rsidP="00831BEF">
      <w:pPr>
        <w:spacing w:line="240" w:lineRule="auto"/>
        <w:ind w:left="424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14:paraId="60ED58CF" w14:textId="77777777" w:rsidR="003A094B" w:rsidRDefault="003A094B" w:rsidP="00831BEF">
      <w:pPr>
        <w:spacing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14:paraId="0AF06B59" w14:textId="77777777" w:rsidR="00831BEF" w:rsidRDefault="00831BEF" w:rsidP="00831B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14:paraId="688472D9" w14:textId="77777777" w:rsidR="001B02F2" w:rsidRDefault="001B02F2"/>
    <w:sectPr w:rsidR="001B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10"/>
    <w:rsid w:val="001B02F2"/>
    <w:rsid w:val="0027482E"/>
    <w:rsid w:val="00361D10"/>
    <w:rsid w:val="003A094B"/>
    <w:rsid w:val="00831BEF"/>
    <w:rsid w:val="009F3951"/>
    <w:rsid w:val="00D5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CF48"/>
  <w15:chartTrackingRefBased/>
  <w15:docId w15:val="{AE4A0D6D-1ACA-4825-BB86-6815035B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BE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Łukasz Martyna</cp:lastModifiedBy>
  <cp:revision>3</cp:revision>
  <dcterms:created xsi:type="dcterms:W3CDTF">2022-03-14T10:18:00Z</dcterms:created>
  <dcterms:modified xsi:type="dcterms:W3CDTF">2022-03-18T09:29:00Z</dcterms:modified>
</cp:coreProperties>
</file>