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E38D" w14:textId="5792A8F4" w:rsidR="007C23B9" w:rsidRPr="00524324" w:rsidRDefault="007C23B9" w:rsidP="007C23B9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24324">
        <w:rPr>
          <w:rFonts w:ascii="Times New Roman" w:hAnsi="Times New Roman"/>
          <w:sz w:val="24"/>
          <w:szCs w:val="24"/>
        </w:rPr>
        <w:t xml:space="preserve">W związku z przyjęciem przez Radę Powiatu w Krakowie Uchwałą </w:t>
      </w:r>
      <w:r w:rsidR="0052432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24324">
        <w:rPr>
          <w:rFonts w:ascii="Times New Roman" w:hAnsi="Times New Roman"/>
          <w:sz w:val="24"/>
          <w:szCs w:val="24"/>
        </w:rPr>
        <w:t>Nr XXXVI/399/2021</w:t>
      </w:r>
      <w:r w:rsidR="00524324">
        <w:rPr>
          <w:rFonts w:ascii="Times New Roman" w:hAnsi="Times New Roman"/>
          <w:sz w:val="24"/>
          <w:szCs w:val="24"/>
        </w:rPr>
        <w:t xml:space="preserve"> </w:t>
      </w:r>
      <w:r w:rsidRPr="00524324">
        <w:rPr>
          <w:rFonts w:ascii="Times New Roman" w:hAnsi="Times New Roman"/>
          <w:sz w:val="24"/>
          <w:szCs w:val="24"/>
        </w:rPr>
        <w:t xml:space="preserve">z dnia 24 listopada 2021 roku programu pn. </w:t>
      </w:r>
      <w:r w:rsidRPr="00524324">
        <w:rPr>
          <w:rFonts w:ascii="Times New Roman" w:hAnsi="Times New Roman"/>
          <w:b/>
          <w:sz w:val="24"/>
          <w:szCs w:val="24"/>
        </w:rPr>
        <w:t>„Wsparcie dla osób niepełnosprawnych i ich rodzin</w:t>
      </w:r>
      <w:r w:rsidR="00524324">
        <w:rPr>
          <w:rFonts w:ascii="Times New Roman" w:hAnsi="Times New Roman"/>
          <w:b/>
          <w:sz w:val="24"/>
          <w:szCs w:val="24"/>
        </w:rPr>
        <w:t xml:space="preserve"> </w:t>
      </w:r>
      <w:r w:rsidRPr="00524324">
        <w:rPr>
          <w:rFonts w:ascii="Times New Roman" w:hAnsi="Times New Roman"/>
          <w:b/>
          <w:sz w:val="24"/>
          <w:szCs w:val="24"/>
        </w:rPr>
        <w:t>w Powiecie Krakowskim na lata 2022-2026”</w:t>
      </w:r>
      <w:r w:rsidRPr="00524324">
        <w:rPr>
          <w:rFonts w:ascii="Times New Roman" w:hAnsi="Times New Roman"/>
          <w:sz w:val="24"/>
          <w:szCs w:val="24"/>
        </w:rPr>
        <w:t xml:space="preserve"> oraz Uchwałą Nr 154/2022 Zarządu Powiatu w Krakowie z dnia 27 kwietnia 2022 roku w sprawie powierzenia realizacji w roku 2022 </w:t>
      </w:r>
      <w:r w:rsidRPr="00524324">
        <w:rPr>
          <w:rFonts w:ascii="Times New Roman" w:hAnsi="Times New Roman"/>
          <w:bCs/>
          <w:sz w:val="24"/>
          <w:szCs w:val="24"/>
        </w:rPr>
        <w:t xml:space="preserve">zadania publicznego Powiatu Krakowskiego w zakresie wsparcia osób niepełnosprawnych </w:t>
      </w:r>
      <w:r w:rsidRPr="00524324">
        <w:rPr>
          <w:rFonts w:ascii="Times New Roman" w:hAnsi="Times New Roman"/>
          <w:b/>
          <w:bCs/>
          <w:sz w:val="24"/>
          <w:szCs w:val="24"/>
        </w:rPr>
        <w:t>ze spektrum autyzmu</w:t>
      </w:r>
      <w:r w:rsidRPr="00524324">
        <w:rPr>
          <w:rFonts w:ascii="Times New Roman" w:hAnsi="Times New Roman"/>
          <w:bCs/>
          <w:sz w:val="24"/>
          <w:szCs w:val="24"/>
        </w:rPr>
        <w:t xml:space="preserve"> i ich rodzin - opieka wytchnieniowa w powiecie krakowskim, </w:t>
      </w:r>
      <w:r w:rsidRPr="00524324">
        <w:rPr>
          <w:rFonts w:ascii="Times New Roman" w:hAnsi="Times New Roman"/>
          <w:bCs/>
          <w:kern w:val="36"/>
          <w:sz w:val="24"/>
          <w:szCs w:val="24"/>
        </w:rPr>
        <w:t>Powiatowe Centrum Pomocy Rodzinie w Krakowie informuje o możliwości skorzystania z opieki wytchnieniowej dla mieszkańców Powiatu Krakowskiego</w:t>
      </w:r>
      <w:r w:rsidRPr="00524324">
        <w:rPr>
          <w:rFonts w:ascii="Times New Roman" w:hAnsi="Times New Roman"/>
          <w:sz w:val="24"/>
          <w:szCs w:val="24"/>
        </w:rPr>
        <w:t>.</w:t>
      </w:r>
    </w:p>
    <w:p w14:paraId="08D8E578" w14:textId="77777777" w:rsidR="001232EC" w:rsidRPr="00B43371" w:rsidRDefault="001232EC" w:rsidP="001232E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E7D55C" w14:textId="083AB1E7" w:rsidR="001232EC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Opieka wytchnieniowa w Powiecie Krakowskim realizowana będzie w okresie </w:t>
      </w:r>
      <w:r w:rsidRPr="008523A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718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704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="007C23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6</w:t>
      </w:r>
      <w:r w:rsidR="004704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7805E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maja do 30 listopada 202</w:t>
      </w:r>
      <w:r w:rsidR="007C23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roku. </w:t>
      </w:r>
    </w:p>
    <w:p w14:paraId="6FF0D6B4" w14:textId="77777777" w:rsidR="001232EC" w:rsidRPr="00B43371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99EA5" w14:textId="5B0E61C5" w:rsidR="001232EC" w:rsidRPr="00B43371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otwartego konkursu ofert zadanie to realizowane jest przez </w:t>
      </w:r>
      <w:r w:rsidR="007805E6" w:rsidRPr="007805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Fundację „Mój Sen”</w:t>
      </w:r>
      <w:r w:rsidR="007805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 siedzibą w Wielkiej Wsi, 32-089 Wielka Wieś, ul. </w:t>
      </w:r>
      <w:r w:rsidR="007805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Krakowska 74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, tel.:  </w:t>
      </w:r>
      <w:r w:rsidR="007805E6">
        <w:rPr>
          <w:rFonts w:ascii="Times New Roman" w:hAnsi="Times New Roman"/>
          <w:b/>
          <w:i/>
          <w:sz w:val="24"/>
          <w:szCs w:val="24"/>
        </w:rPr>
        <w:t>606 108 663</w:t>
      </w:r>
      <w:r w:rsidRPr="00B43371">
        <w:rPr>
          <w:rFonts w:ascii="Times New Roman" w:hAnsi="Times New Roman"/>
          <w:b/>
          <w:i/>
          <w:sz w:val="24"/>
          <w:szCs w:val="24"/>
        </w:rPr>
        <w:t>,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7805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 </w:t>
      </w:r>
      <w:r w:rsidR="007C23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Centrum Autyzmu i Całościowych Zaburzeń Rozwojowych w Krakowie                                      ul. Spadochroniarzy 1.</w:t>
      </w:r>
    </w:p>
    <w:p w14:paraId="3FF7DF1B" w14:textId="77777777" w:rsidR="001232EC" w:rsidRPr="00B43371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</w:p>
    <w:p w14:paraId="2336ED5F" w14:textId="1325499F" w:rsidR="001232EC" w:rsidRDefault="001232EC" w:rsidP="0012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przyznanie wsparcia można składać </w:t>
      </w:r>
      <w:r w:rsidR="004704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 1</w:t>
      </w:r>
      <w:r w:rsidR="007C23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6</w:t>
      </w:r>
      <w:r w:rsidR="007805E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maja 202</w:t>
      </w:r>
      <w:r w:rsidR="007C23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r w:rsidRPr="00023D0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.,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Powiatowego Centrum Pomocy Rodzinie w Krakowie, al. Słowackiego 20,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za pomocą operatora pocztowego w rozumieniu ustawy z dnia 23 listopada 2012 r. Prawo pocztowe </w:t>
      </w:r>
      <w:r w:rsidRPr="0029042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90427" w:rsidRPr="00290427">
        <w:rPr>
          <w:rFonts w:ascii="Times New Roman" w:eastAsia="Times New Roman" w:hAnsi="Times New Roman"/>
          <w:sz w:val="24"/>
          <w:szCs w:val="24"/>
          <w:lang w:eastAsia="pl-PL"/>
        </w:rPr>
        <w:t>Dz. U. z 202</w:t>
      </w:r>
      <w:r w:rsidR="00571AF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90427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71AF7">
        <w:rPr>
          <w:rFonts w:ascii="Times New Roman" w:eastAsia="Times New Roman" w:hAnsi="Times New Roman"/>
          <w:sz w:val="24"/>
          <w:szCs w:val="24"/>
          <w:lang w:eastAsia="pl-PL"/>
        </w:rPr>
        <w:t>896</w:t>
      </w:r>
      <w:r w:rsidRPr="000409D7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D3D11D5" w14:textId="77777777" w:rsidR="001232EC" w:rsidRPr="00B43371" w:rsidRDefault="001232EC" w:rsidP="0012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1D451" w14:textId="77777777" w:rsidR="001232EC" w:rsidRPr="00B43371" w:rsidRDefault="001232EC" w:rsidP="001232EC">
      <w:pPr>
        <w:spacing w:after="0" w:line="240" w:lineRule="auto"/>
        <w:ind w:firstLine="56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Opieka wytchnieniowa będzie realizowana poprzez zapewnienie 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niepełnosprawnemu dziecku/osobie niepełnosprawnej ze spektrum autyzmu do 24 roku życia</w:t>
      </w:r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opieki na zorgan</w:t>
      </w:r>
      <w:r w:rsidR="00E228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izowanym </w:t>
      </w:r>
      <w:r w:rsidR="00E22847" w:rsidRPr="00E2284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dziennym</w:t>
      </w:r>
      <w:r w:rsidR="00E228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turnusie odciążeniowym.</w:t>
      </w:r>
    </w:p>
    <w:p w14:paraId="449B339E" w14:textId="041D35D3" w:rsidR="001232EC" w:rsidRPr="00B43371" w:rsidRDefault="001232EC" w:rsidP="00123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Adresatami programu są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rodzice/opiekunowie dzieci ze spektrum autyzmu, z orzeczeniem               o niepełnosprawności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oraz rodzice/opiekunowie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osób ze spektrum autyzmu ze znacznym stopniem niepełnosprawności do 24 roku życia.</w:t>
      </w:r>
    </w:p>
    <w:p w14:paraId="1118088C" w14:textId="6444AC36" w:rsidR="001232EC" w:rsidRPr="00B43371" w:rsidRDefault="001232EC" w:rsidP="001232E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>Z pobytu na turnusie odciążeniowym, który może trwać 1</w:t>
      </w:r>
      <w:r w:rsidR="007C23B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dni mogą skorzystać raz </w:t>
      </w:r>
      <w:r w:rsidR="003312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 roku dzieci/osoby niepełnosprawne ze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spektrum autyzmu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do 24 roku życia po uprzednim zakwalifikowaniu przez zespół specjalistów - organizatora opieki wytchnieniowej.</w:t>
      </w:r>
    </w:p>
    <w:p w14:paraId="620C95A9" w14:textId="77777777" w:rsidR="001232EC" w:rsidRPr="00B43371" w:rsidRDefault="001232EC" w:rsidP="001232E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17D65415" w14:textId="77777777" w:rsidR="001232EC" w:rsidRPr="00B43371" w:rsidRDefault="001232EC" w:rsidP="0012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Turnusy organizowane będą w formie dziennej, odbywać się będą przez cały tydzień (pięć dni w tygodniu), </w:t>
      </w:r>
      <w:r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 godzin dzienne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, w godz. od 8.00 do 18.00.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4645B62" w14:textId="77777777" w:rsidR="001232EC" w:rsidRPr="00B43371" w:rsidRDefault="001232EC" w:rsidP="001232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Uczestnictwo niepełnosprawnego dziecka/osoby niepełnosprawnej ze spektrum autyzmu do 24 roku życia w turnusie dziennym jest bezpłatne. </w:t>
      </w:r>
    </w:p>
    <w:p w14:paraId="69128974" w14:textId="77777777" w:rsidR="001232EC" w:rsidRPr="00B43371" w:rsidRDefault="001232EC" w:rsidP="001232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Korzystanie z opieki wytchnieniowej nie jest zależne od kryterium dochodowego rodziny dziecka/osoby niepełnosprawnej.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07301297" w14:textId="77777777" w:rsidR="00C46A49" w:rsidRPr="001232EC" w:rsidRDefault="00C46A49" w:rsidP="001232EC"/>
    <w:sectPr w:rsidR="00C46A49" w:rsidRPr="0012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8E"/>
    <w:rsid w:val="00023D0F"/>
    <w:rsid w:val="000409D7"/>
    <w:rsid w:val="000A640A"/>
    <w:rsid w:val="000B7CE0"/>
    <w:rsid w:val="001232EC"/>
    <w:rsid w:val="002039A3"/>
    <w:rsid w:val="00205310"/>
    <w:rsid w:val="00290427"/>
    <w:rsid w:val="002F57C7"/>
    <w:rsid w:val="00331242"/>
    <w:rsid w:val="00332458"/>
    <w:rsid w:val="00334B95"/>
    <w:rsid w:val="0047042B"/>
    <w:rsid w:val="005164C0"/>
    <w:rsid w:val="00524324"/>
    <w:rsid w:val="00571AF7"/>
    <w:rsid w:val="006E2759"/>
    <w:rsid w:val="00743827"/>
    <w:rsid w:val="007805E6"/>
    <w:rsid w:val="007C23B9"/>
    <w:rsid w:val="008523AA"/>
    <w:rsid w:val="008E6A8E"/>
    <w:rsid w:val="00906184"/>
    <w:rsid w:val="00981CD2"/>
    <w:rsid w:val="00A72AA3"/>
    <w:rsid w:val="00A912A7"/>
    <w:rsid w:val="00AD7183"/>
    <w:rsid w:val="00B34B1A"/>
    <w:rsid w:val="00C46A49"/>
    <w:rsid w:val="00E22847"/>
    <w:rsid w:val="00E274D4"/>
    <w:rsid w:val="00E34ED9"/>
    <w:rsid w:val="00EF5677"/>
    <w:rsid w:val="00FD5464"/>
    <w:rsid w:val="00FD60FF"/>
    <w:rsid w:val="00FE6FA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D541"/>
  <w15:docId w15:val="{396AAA58-BDBE-4196-882F-6E6789E6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4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Gumula 2</cp:lastModifiedBy>
  <cp:revision>35</cp:revision>
  <cp:lastPrinted>2021-05-10T07:45:00Z</cp:lastPrinted>
  <dcterms:created xsi:type="dcterms:W3CDTF">2019-06-27T11:19:00Z</dcterms:created>
  <dcterms:modified xsi:type="dcterms:W3CDTF">2022-05-16T08:58:00Z</dcterms:modified>
</cp:coreProperties>
</file>