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BB62" w14:textId="2BD1B9A3" w:rsidR="00BE16D8" w:rsidRPr="009A2F3F" w:rsidRDefault="00BE16D8" w:rsidP="00360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FF56C0">
        <w:rPr>
          <w:b/>
          <w:sz w:val="32"/>
          <w:szCs w:val="32"/>
        </w:rPr>
        <w:t xml:space="preserve"> 199</w:t>
      </w:r>
      <w:r w:rsidR="005D6161">
        <w:rPr>
          <w:b/>
          <w:sz w:val="32"/>
          <w:szCs w:val="32"/>
        </w:rPr>
        <w:t>/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4E6931">
        <w:rPr>
          <w:b/>
          <w:sz w:val="32"/>
          <w:szCs w:val="32"/>
        </w:rPr>
        <w:t>2</w:t>
      </w:r>
    </w:p>
    <w:p w14:paraId="5B82450A" w14:textId="77777777" w:rsidR="00BE16D8" w:rsidRPr="009A2F3F" w:rsidRDefault="00BE16D8" w:rsidP="003602A3">
      <w:pPr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6E7652F5" w14:textId="798C4656" w:rsidR="000B7DC3" w:rsidRPr="006E2C45" w:rsidRDefault="00BE16D8" w:rsidP="00360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FF56C0">
        <w:rPr>
          <w:b/>
          <w:sz w:val="32"/>
          <w:szCs w:val="32"/>
        </w:rPr>
        <w:t xml:space="preserve">21 czerwca 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4E6931">
        <w:rPr>
          <w:b/>
          <w:sz w:val="32"/>
          <w:szCs w:val="32"/>
        </w:rPr>
        <w:t>2</w:t>
      </w:r>
      <w:r w:rsidRPr="009A2F3F">
        <w:rPr>
          <w:b/>
          <w:sz w:val="32"/>
          <w:szCs w:val="32"/>
        </w:rPr>
        <w:t xml:space="preserve"> roku</w:t>
      </w:r>
    </w:p>
    <w:p w14:paraId="4A0E9F5F" w14:textId="77777777" w:rsidR="003602A3" w:rsidRDefault="003602A3" w:rsidP="000B7DC3">
      <w:pPr>
        <w:keepNext/>
        <w:keepLines/>
        <w:spacing w:before="40"/>
        <w:jc w:val="both"/>
        <w:outlineLvl w:val="1"/>
        <w:rPr>
          <w:b/>
          <w:sz w:val="28"/>
          <w:szCs w:val="28"/>
        </w:rPr>
      </w:pPr>
    </w:p>
    <w:p w14:paraId="1CCD8B61" w14:textId="3327EFA8" w:rsidR="000B7DC3" w:rsidRPr="00DE4E6C" w:rsidRDefault="000B7DC3" w:rsidP="000B7DC3">
      <w:pPr>
        <w:keepNext/>
        <w:keepLines/>
        <w:spacing w:before="40"/>
        <w:jc w:val="both"/>
        <w:outlineLvl w:val="1"/>
        <w:rPr>
          <w:b/>
          <w:bCs/>
          <w:sz w:val="28"/>
          <w:szCs w:val="28"/>
        </w:rPr>
      </w:pPr>
      <w:r w:rsidRPr="00DE4E6C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 xml:space="preserve">unieważnienia otwartego konkursu ofert na </w:t>
      </w:r>
      <w:r w:rsidR="00AE50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powierzenie realizacji</w:t>
      </w:r>
      <w:r w:rsidRPr="00DE4E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roku 202</w:t>
      </w:r>
      <w:r w:rsidR="004E6931">
        <w:rPr>
          <w:b/>
          <w:sz w:val="28"/>
          <w:szCs w:val="28"/>
        </w:rPr>
        <w:t>2</w:t>
      </w:r>
      <w:r w:rsidRPr="00DE4E6C">
        <w:rPr>
          <w:b/>
          <w:sz w:val="28"/>
          <w:szCs w:val="28"/>
        </w:rPr>
        <w:t xml:space="preserve"> </w:t>
      </w:r>
      <w:r w:rsidRPr="00DE4E6C">
        <w:rPr>
          <w:b/>
          <w:bCs/>
          <w:sz w:val="28"/>
          <w:szCs w:val="28"/>
        </w:rPr>
        <w:t xml:space="preserve">zadania publicznego Powiatu Krakowskiego </w:t>
      </w:r>
      <w:r>
        <w:rPr>
          <w:b/>
          <w:bCs/>
          <w:sz w:val="28"/>
          <w:szCs w:val="28"/>
        </w:rPr>
        <w:t xml:space="preserve">                            </w:t>
      </w:r>
      <w:r w:rsidRPr="00DE4E6C">
        <w:rPr>
          <w:b/>
          <w:bCs/>
          <w:sz w:val="28"/>
          <w:szCs w:val="28"/>
        </w:rPr>
        <w:t xml:space="preserve">w zakresie wsparcia </w:t>
      </w:r>
      <w:r w:rsidR="009C171C">
        <w:rPr>
          <w:b/>
          <w:bCs/>
          <w:sz w:val="28"/>
          <w:szCs w:val="28"/>
        </w:rPr>
        <w:t xml:space="preserve">dla </w:t>
      </w:r>
      <w:r w:rsidRPr="00DE4E6C">
        <w:rPr>
          <w:b/>
          <w:bCs/>
          <w:sz w:val="28"/>
          <w:szCs w:val="28"/>
        </w:rPr>
        <w:t>osób niepełnosprawnych</w:t>
      </w:r>
      <w:r w:rsidR="009C171C">
        <w:rPr>
          <w:b/>
          <w:bCs/>
          <w:sz w:val="28"/>
          <w:szCs w:val="28"/>
        </w:rPr>
        <w:t xml:space="preserve"> i ich rodzin</w:t>
      </w:r>
      <w:r w:rsidRPr="00DE4E6C">
        <w:rPr>
          <w:b/>
          <w:bCs/>
          <w:sz w:val="28"/>
          <w:szCs w:val="28"/>
        </w:rPr>
        <w:t xml:space="preserve"> - opieka wytchnieniowa w powiecie krakowskim</w:t>
      </w:r>
    </w:p>
    <w:p w14:paraId="4875F2B6" w14:textId="77777777" w:rsidR="00BE16D8" w:rsidRDefault="00BE16D8" w:rsidP="000B7DC3">
      <w:pPr>
        <w:rPr>
          <w:b/>
          <w:sz w:val="28"/>
          <w:szCs w:val="28"/>
        </w:rPr>
      </w:pPr>
    </w:p>
    <w:p w14:paraId="62E16E3A" w14:textId="554DEB88" w:rsidR="00D33D72" w:rsidRPr="006E2C45" w:rsidRDefault="00BE16D8" w:rsidP="003602A3">
      <w:pPr>
        <w:pStyle w:val="Default"/>
        <w:jc w:val="both"/>
        <w:rPr>
          <w:rFonts w:ascii="Times New Roman" w:hAnsi="Times New Roman" w:cs="Times New Roman"/>
        </w:rPr>
      </w:pPr>
      <w:r w:rsidRPr="00AC0336">
        <w:rPr>
          <w:rFonts w:ascii="Times New Roman" w:hAnsi="Times New Roman" w:cs="Times New Roman"/>
        </w:rPr>
        <w:t>Na podstawie art. 32 ust. 2 pkt. 2 ustawy z dnia 5 czerwca 1998 roku o samorządzie powiatowym (</w:t>
      </w:r>
      <w:r w:rsidRPr="00AC0336">
        <w:rPr>
          <w:rFonts w:ascii="Times New Roman" w:eastAsiaTheme="minorHAnsi" w:hAnsi="Times New Roman" w:cs="Times New Roman"/>
          <w:lang w:eastAsia="en-US"/>
        </w:rPr>
        <w:t>t.j. Dz.U. 202</w:t>
      </w:r>
      <w:r w:rsidR="00D92E7C">
        <w:rPr>
          <w:rFonts w:ascii="Times New Roman" w:eastAsiaTheme="minorHAnsi" w:hAnsi="Times New Roman" w:cs="Times New Roman"/>
          <w:lang w:eastAsia="en-US"/>
        </w:rPr>
        <w:t>2 r.</w:t>
      </w:r>
      <w:r w:rsidRPr="00AC0336">
        <w:rPr>
          <w:rFonts w:ascii="Times New Roman" w:eastAsiaTheme="minorHAnsi" w:hAnsi="Times New Roman" w:cs="Times New Roman"/>
          <w:lang w:eastAsia="en-US"/>
        </w:rPr>
        <w:t xml:space="preserve"> poz. </w:t>
      </w:r>
      <w:r w:rsidR="00D92E7C">
        <w:rPr>
          <w:rFonts w:ascii="Times New Roman" w:eastAsiaTheme="minorHAnsi" w:hAnsi="Times New Roman" w:cs="Times New Roman"/>
          <w:lang w:eastAsia="en-US"/>
        </w:rPr>
        <w:t>528</w:t>
      </w:r>
      <w:r w:rsidRPr="00AC0336">
        <w:rPr>
          <w:rFonts w:ascii="Times New Roman" w:hAnsi="Times New Roman" w:cs="Times New Roman"/>
        </w:rPr>
        <w:t xml:space="preserve">), </w:t>
      </w:r>
      <w:r w:rsidRPr="00BE16D8">
        <w:rPr>
          <w:rFonts w:ascii="Times New Roman" w:hAnsi="Times New Roman" w:cs="Times New Roman"/>
          <w:bCs/>
        </w:rPr>
        <w:t>Uchwał</w:t>
      </w:r>
      <w:r w:rsidR="003466E7">
        <w:rPr>
          <w:rFonts w:ascii="Times New Roman" w:hAnsi="Times New Roman" w:cs="Times New Roman"/>
          <w:bCs/>
        </w:rPr>
        <w:t>y</w:t>
      </w:r>
      <w:r w:rsidRPr="00BE16D8">
        <w:rPr>
          <w:rFonts w:ascii="Times New Roman" w:hAnsi="Times New Roman" w:cs="Times New Roman"/>
          <w:bCs/>
        </w:rPr>
        <w:t xml:space="preserve"> Nr XX</w:t>
      </w:r>
      <w:r w:rsidR="004E6931">
        <w:rPr>
          <w:rFonts w:ascii="Times New Roman" w:hAnsi="Times New Roman" w:cs="Times New Roman"/>
          <w:bCs/>
        </w:rPr>
        <w:t>XV</w:t>
      </w:r>
      <w:r w:rsidRPr="00BE16D8">
        <w:rPr>
          <w:rFonts w:ascii="Times New Roman" w:hAnsi="Times New Roman" w:cs="Times New Roman"/>
          <w:bCs/>
        </w:rPr>
        <w:t>I/</w:t>
      </w:r>
      <w:r w:rsidR="004E6931">
        <w:rPr>
          <w:rFonts w:ascii="Times New Roman" w:hAnsi="Times New Roman" w:cs="Times New Roman"/>
          <w:bCs/>
        </w:rPr>
        <w:t>399</w:t>
      </w:r>
      <w:r w:rsidRPr="00BE16D8">
        <w:rPr>
          <w:rFonts w:ascii="Times New Roman" w:hAnsi="Times New Roman" w:cs="Times New Roman"/>
          <w:bCs/>
        </w:rPr>
        <w:t>/202</w:t>
      </w:r>
      <w:r w:rsidR="004E6931">
        <w:rPr>
          <w:rFonts w:ascii="Times New Roman" w:hAnsi="Times New Roman" w:cs="Times New Roman"/>
          <w:bCs/>
        </w:rPr>
        <w:t>1</w:t>
      </w:r>
      <w:r w:rsidRPr="00BE16D8">
        <w:rPr>
          <w:rFonts w:ascii="Times New Roman" w:hAnsi="Times New Roman" w:cs="Times New Roman"/>
          <w:bCs/>
        </w:rPr>
        <w:t xml:space="preserve"> Rady Powiatu </w:t>
      </w:r>
      <w:r w:rsidRPr="00BE16D8">
        <w:rPr>
          <w:rFonts w:ascii="Times New Roman" w:hAnsi="Times New Roman" w:cs="Times New Roman"/>
          <w:bCs/>
        </w:rPr>
        <w:br/>
        <w:t xml:space="preserve">w Krakowie z dnia </w:t>
      </w:r>
      <w:r w:rsidR="004E6931">
        <w:rPr>
          <w:rFonts w:ascii="Times New Roman" w:hAnsi="Times New Roman" w:cs="Times New Roman"/>
          <w:bCs/>
        </w:rPr>
        <w:t>24 listopada 2021</w:t>
      </w:r>
      <w:r w:rsidRPr="00BE16D8">
        <w:rPr>
          <w:rFonts w:ascii="Times New Roman" w:hAnsi="Times New Roman" w:cs="Times New Roman"/>
          <w:bCs/>
        </w:rPr>
        <w:t xml:space="preserve"> roku w sprawie przyjęcia Programu </w:t>
      </w:r>
      <w:r w:rsidR="004E6931">
        <w:rPr>
          <w:rFonts w:ascii="Times New Roman" w:hAnsi="Times New Roman" w:cs="Times New Roman"/>
          <w:bCs/>
        </w:rPr>
        <w:t xml:space="preserve">pn. „Wsparcie dla osób niepełnosprawnych i ich rodzin w Powiecie Krakowskim na lata 2022-2026” oraz Uchwały Nr XXXIV/385/2021 Rady Powiatu w Krakowie z dnia 29 </w:t>
      </w:r>
      <w:r w:rsidR="006E2C45">
        <w:rPr>
          <w:rFonts w:ascii="Times New Roman" w:hAnsi="Times New Roman" w:cs="Times New Roman"/>
          <w:bCs/>
        </w:rPr>
        <w:t>września</w:t>
      </w:r>
      <w:r w:rsidR="004E6931">
        <w:rPr>
          <w:rFonts w:ascii="Times New Roman" w:hAnsi="Times New Roman" w:cs="Times New Roman"/>
          <w:bCs/>
        </w:rPr>
        <w:t xml:space="preserve"> 2021 roku w sprawie przyjęcia </w:t>
      </w:r>
      <w:r w:rsidR="006E2C45">
        <w:rPr>
          <w:rFonts w:ascii="Times New Roman" w:hAnsi="Times New Roman" w:cs="Times New Roman"/>
          <w:bCs/>
        </w:rPr>
        <w:t xml:space="preserve">„Programu </w:t>
      </w:r>
      <w:r w:rsidRPr="00BE16D8">
        <w:rPr>
          <w:rFonts w:ascii="Times New Roman" w:hAnsi="Times New Roman" w:cs="Times New Roman"/>
          <w:bCs/>
        </w:rPr>
        <w:t>współpracy Powiatu Krakowskiego</w:t>
      </w:r>
      <w:r w:rsidR="006E2C45">
        <w:rPr>
          <w:rFonts w:ascii="Times New Roman" w:hAnsi="Times New Roman" w:cs="Times New Roman"/>
          <w:bCs/>
        </w:rPr>
        <w:t xml:space="preserve"> </w:t>
      </w:r>
      <w:r w:rsidRPr="00BE16D8">
        <w:rPr>
          <w:rFonts w:ascii="Times New Roman" w:hAnsi="Times New Roman" w:cs="Times New Roman"/>
          <w:bCs/>
        </w:rPr>
        <w:t>z organizacjami pozarządowymi i innymi podmiotami prowadzącymi działalność pożytku publicznego na rok 202</w:t>
      </w:r>
      <w:r w:rsidR="006E2C45">
        <w:rPr>
          <w:rFonts w:ascii="Times New Roman" w:hAnsi="Times New Roman" w:cs="Times New Roman"/>
          <w:bCs/>
        </w:rPr>
        <w:t>2</w:t>
      </w:r>
      <w:r w:rsidRPr="00BE16D8">
        <w:rPr>
          <w:rFonts w:ascii="Times New Roman" w:hAnsi="Times New Roman" w:cs="Times New Roman"/>
          <w:bCs/>
        </w:rPr>
        <w:t>”</w:t>
      </w:r>
      <w:r w:rsidRPr="00723DBD">
        <w:rPr>
          <w:bCs/>
        </w:rPr>
        <w:t xml:space="preserve"> </w:t>
      </w:r>
      <w:r w:rsidRPr="00AC0336">
        <w:rPr>
          <w:rFonts w:ascii="Times New Roman" w:hAnsi="Times New Roman" w:cs="Times New Roman"/>
        </w:rPr>
        <w:t>oraz</w:t>
      </w:r>
      <w:r w:rsidR="00923E48">
        <w:rPr>
          <w:rFonts w:ascii="Times New Roman" w:hAnsi="Times New Roman" w:cs="Times New Roman"/>
        </w:rPr>
        <w:t xml:space="preserve"> </w:t>
      </w:r>
      <w:r w:rsidR="00923E48" w:rsidRPr="00C1665D">
        <w:rPr>
          <w:rFonts w:ascii="Times New Roman" w:hAnsi="Times New Roman" w:cs="Times New Roman"/>
          <w:color w:val="auto"/>
        </w:rPr>
        <w:t>art. 18a</w:t>
      </w:r>
      <w:r w:rsidRPr="00C1665D">
        <w:rPr>
          <w:rFonts w:ascii="Times New Roman" w:hAnsi="Times New Roman" w:cs="Times New Roman"/>
          <w:color w:val="auto"/>
        </w:rPr>
        <w:t xml:space="preserve"> </w:t>
      </w:r>
      <w:r w:rsidRPr="00B07552">
        <w:rPr>
          <w:rFonts w:ascii="Times New Roman" w:hAnsi="Times New Roman" w:cs="Times New Roman"/>
        </w:rPr>
        <w:t>Ustawy z dnia 24 kwietnia 2003r. o działalności pożytku publicznego</w:t>
      </w:r>
      <w:r w:rsidR="006E2C45">
        <w:rPr>
          <w:rFonts w:ascii="Times New Roman" w:hAnsi="Times New Roman" w:cs="Times New Roman"/>
        </w:rPr>
        <w:t xml:space="preserve">                 </w:t>
      </w:r>
      <w:r w:rsidRPr="00B07552">
        <w:rPr>
          <w:rFonts w:ascii="Times New Roman" w:hAnsi="Times New Roman" w:cs="Times New Roman"/>
        </w:rPr>
        <w:t xml:space="preserve"> i o wolontariacie </w:t>
      </w:r>
      <w:r w:rsidRPr="00AC0336">
        <w:rPr>
          <w:rFonts w:ascii="Times New Roman" w:hAnsi="Times New Roman" w:cs="Times New Roman"/>
        </w:rPr>
        <w:t>(t.j. Dz.U. 20</w:t>
      </w:r>
      <w:r>
        <w:rPr>
          <w:rFonts w:ascii="Times New Roman" w:hAnsi="Times New Roman" w:cs="Times New Roman"/>
        </w:rPr>
        <w:t>20</w:t>
      </w:r>
      <w:r w:rsidRPr="00AC0336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1057</w:t>
      </w:r>
      <w:r w:rsidRPr="00AC0336">
        <w:rPr>
          <w:rFonts w:ascii="Times New Roman" w:hAnsi="Times New Roman" w:cs="Times New Roman"/>
        </w:rPr>
        <w:t xml:space="preserve"> ze zm</w:t>
      </w:r>
      <w:r>
        <w:rPr>
          <w:rFonts w:ascii="Times New Roman" w:hAnsi="Times New Roman" w:cs="Times New Roman"/>
        </w:rPr>
        <w:t>.</w:t>
      </w:r>
      <w:r w:rsidRPr="00AC0336">
        <w:rPr>
          <w:rFonts w:ascii="Times New Roman" w:hAnsi="Times New Roman" w:cs="Times New Roman"/>
        </w:rPr>
        <w:t>), Zarząd Powiatu w Krakowie uchwala, co następuje</w:t>
      </w:r>
      <w:r w:rsidR="006E2C45">
        <w:rPr>
          <w:rFonts w:ascii="Times New Roman" w:hAnsi="Times New Roman" w:cs="Times New Roman"/>
        </w:rPr>
        <w:t>:</w:t>
      </w:r>
    </w:p>
    <w:p w14:paraId="715F27CC" w14:textId="68865B2F" w:rsidR="00BE16D8" w:rsidRPr="00B45FA2" w:rsidRDefault="00BE16D8" w:rsidP="003456AC">
      <w:pPr>
        <w:pStyle w:val="NormalnyWeb"/>
        <w:jc w:val="center"/>
        <w:rPr>
          <w:b/>
          <w:bCs/>
        </w:rPr>
      </w:pPr>
      <w:r w:rsidRPr="00B45FA2">
        <w:rPr>
          <w:b/>
          <w:bCs/>
        </w:rPr>
        <w:t>§ 1</w:t>
      </w:r>
    </w:p>
    <w:p w14:paraId="195E9CEA" w14:textId="127D66F8" w:rsidR="009629FE" w:rsidRDefault="00923E48" w:rsidP="001A1FA9">
      <w:pPr>
        <w:jc w:val="both"/>
      </w:pPr>
      <w:r w:rsidRPr="009629FE">
        <w:t>Unieważnia się otwarty konkurs ofert</w:t>
      </w:r>
      <w:r w:rsidR="00F53DB9">
        <w:t xml:space="preserve"> na </w:t>
      </w:r>
      <w:r w:rsidR="006E2C45">
        <w:t>powierzenie realizacji w roku 2022 zadania publicznego Powiatu Krakowskiego w zakresie wsparcia dla osób niepełnosprawnych i ich rodzin – opieki wytchnieniowej:</w:t>
      </w:r>
    </w:p>
    <w:p w14:paraId="6FE3ECB1" w14:textId="3C3D62AF" w:rsidR="006E2C45" w:rsidRPr="006E2C45" w:rsidRDefault="006E2C45" w:rsidP="001A1FA9">
      <w:pPr>
        <w:jc w:val="both"/>
        <w:rPr>
          <w:b/>
          <w:bCs/>
        </w:rPr>
      </w:pPr>
      <w:r w:rsidRPr="006E2C45">
        <w:rPr>
          <w:b/>
          <w:bCs/>
        </w:rPr>
        <w:t>Zadanie 1</w:t>
      </w:r>
    </w:p>
    <w:p w14:paraId="1EB602FC" w14:textId="1061C3A4" w:rsidR="006E2C45" w:rsidRDefault="006E2C45" w:rsidP="001A1FA9">
      <w:pPr>
        <w:jc w:val="both"/>
      </w:pPr>
      <w:r>
        <w:t xml:space="preserve">- organizacja i zapewnienie opieki wytchnieniowej dla rodziców i opiekunów 20 </w:t>
      </w:r>
      <w:r w:rsidRPr="00737A52">
        <w:t>osób niepełnosprawnych</w:t>
      </w:r>
      <w:r>
        <w:t xml:space="preserve">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</w:t>
      </w:r>
    </w:p>
    <w:p w14:paraId="479D39CA" w14:textId="77777777" w:rsidR="006E2C45" w:rsidRDefault="006E2C45" w:rsidP="001A1FA9">
      <w:pPr>
        <w:jc w:val="both"/>
      </w:pPr>
      <w:r>
        <w:t>z rehabilitacją społeczną osób niepełnosprawnych;</w:t>
      </w:r>
    </w:p>
    <w:p w14:paraId="75BED5B8" w14:textId="77777777" w:rsidR="006E2C45" w:rsidRPr="00056A4D" w:rsidRDefault="006E2C45" w:rsidP="001A1FA9">
      <w:pPr>
        <w:jc w:val="both"/>
        <w:rPr>
          <w:b/>
          <w:bCs/>
        </w:rPr>
      </w:pPr>
      <w:r w:rsidRPr="00056A4D">
        <w:rPr>
          <w:b/>
          <w:bCs/>
        </w:rPr>
        <w:t>Zadanie 2</w:t>
      </w:r>
    </w:p>
    <w:p w14:paraId="3519DDCB" w14:textId="4E0DB91C" w:rsidR="006E2C45" w:rsidRDefault="006E2C45" w:rsidP="001A1FA9">
      <w:pPr>
        <w:jc w:val="both"/>
      </w:pPr>
      <w:r>
        <w:t xml:space="preserve"> - organizacja i zapewnienie opieki wytchnieniowej dla opiekunów 10 </w:t>
      </w:r>
      <w:r w:rsidRPr="00737A52">
        <w:t>dorosłych osób niepełnosprawnyc</w:t>
      </w:r>
      <w:r>
        <w:t xml:space="preserve">h </w:t>
      </w:r>
      <w:r w:rsidRPr="00737A52">
        <w:t>z orzeczeniem o znacznym stopniu niepełnosprawności lub równoważnym wraz</w:t>
      </w:r>
      <w:r>
        <w:t xml:space="preserve"> </w:t>
      </w:r>
      <w:r w:rsidRPr="00737A52">
        <w:t>z rehabilitacją społeczną osób niepełnosprawnych</w:t>
      </w:r>
      <w:r w:rsidR="00C2643D">
        <w:t>,</w:t>
      </w:r>
    </w:p>
    <w:p w14:paraId="3A95810D" w14:textId="79DDD3A7" w:rsidR="003456AC" w:rsidRPr="0022693D" w:rsidRDefault="00C2643D" w:rsidP="001A1FA9">
      <w:pPr>
        <w:jc w:val="both"/>
      </w:pPr>
      <w:r>
        <w:t xml:space="preserve">ponieważ </w:t>
      </w:r>
      <w:r w:rsidR="003456AC">
        <w:t>nie złożono żadnej oferty</w:t>
      </w:r>
      <w:r>
        <w:t>.</w:t>
      </w:r>
    </w:p>
    <w:p w14:paraId="4C4D8C80" w14:textId="33F23D7E" w:rsidR="00BE16D8" w:rsidRPr="00B45FA2" w:rsidRDefault="00BE16D8" w:rsidP="003456AC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B45FA2">
        <w:rPr>
          <w:b/>
          <w:bCs/>
        </w:rPr>
        <w:t>§ 2</w:t>
      </w:r>
    </w:p>
    <w:p w14:paraId="6F2DD46D" w14:textId="77777777" w:rsidR="009629FE" w:rsidRDefault="009629FE" w:rsidP="00C1665D">
      <w:pPr>
        <w:pStyle w:val="NormalnyWeb"/>
        <w:spacing w:before="0" w:beforeAutospacing="0" w:after="0" w:afterAutospacing="0" w:line="276" w:lineRule="auto"/>
        <w:jc w:val="both"/>
      </w:pPr>
    </w:p>
    <w:p w14:paraId="4D2D6D81" w14:textId="199ACC26" w:rsidR="009629FE" w:rsidRDefault="00C1665D" w:rsidP="00C1665D">
      <w:pPr>
        <w:jc w:val="both"/>
      </w:pPr>
      <w:r>
        <w:t>Zobowiązuje się Dyrektora Powiatowego Centrum Pomocy Rodzinie w Krakowie do opublikowania informacji o unieważnieniu otwartego konkursu ofert.</w:t>
      </w:r>
    </w:p>
    <w:p w14:paraId="5639B79C" w14:textId="77777777" w:rsidR="00BE16D8" w:rsidRPr="00B45FA2" w:rsidRDefault="00BE16D8" w:rsidP="00BE16D8">
      <w:pPr>
        <w:pStyle w:val="NormalnyWeb"/>
        <w:jc w:val="center"/>
        <w:rPr>
          <w:b/>
          <w:bCs/>
        </w:rPr>
      </w:pPr>
      <w:r w:rsidRPr="00B45FA2">
        <w:rPr>
          <w:b/>
          <w:bCs/>
        </w:rPr>
        <w:t>§ 3</w:t>
      </w:r>
    </w:p>
    <w:p w14:paraId="31D3319A" w14:textId="5EAC605D" w:rsidR="00077630" w:rsidRPr="00C2643D" w:rsidRDefault="00BE16D8" w:rsidP="00C2643D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077630" w:rsidRPr="00C2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D8"/>
    <w:rsid w:val="00077630"/>
    <w:rsid w:val="000B7DC3"/>
    <w:rsid w:val="00183ECE"/>
    <w:rsid w:val="001A1FA9"/>
    <w:rsid w:val="00205D3F"/>
    <w:rsid w:val="003456AC"/>
    <w:rsid w:val="003466E7"/>
    <w:rsid w:val="003602A3"/>
    <w:rsid w:val="004E6931"/>
    <w:rsid w:val="00513753"/>
    <w:rsid w:val="005D6161"/>
    <w:rsid w:val="006C770B"/>
    <w:rsid w:val="006D024C"/>
    <w:rsid w:val="006E2C45"/>
    <w:rsid w:val="006E2C81"/>
    <w:rsid w:val="008C1CAC"/>
    <w:rsid w:val="00923E48"/>
    <w:rsid w:val="009629FE"/>
    <w:rsid w:val="009C171C"/>
    <w:rsid w:val="009C4ACF"/>
    <w:rsid w:val="009C717B"/>
    <w:rsid w:val="00A32A0F"/>
    <w:rsid w:val="00AE503B"/>
    <w:rsid w:val="00B45FA2"/>
    <w:rsid w:val="00BE16D8"/>
    <w:rsid w:val="00C1665D"/>
    <w:rsid w:val="00C2643D"/>
    <w:rsid w:val="00CD5DD1"/>
    <w:rsid w:val="00D33D72"/>
    <w:rsid w:val="00D873E8"/>
    <w:rsid w:val="00D92E7C"/>
    <w:rsid w:val="00E55D29"/>
    <w:rsid w:val="00F53DB9"/>
    <w:rsid w:val="00F54E3F"/>
    <w:rsid w:val="00F9194A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ABC"/>
  <w15:chartTrackingRefBased/>
  <w15:docId w15:val="{264E6F59-D50F-49D4-875E-07ECC45F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E16D8"/>
    <w:pPr>
      <w:spacing w:before="100" w:beforeAutospacing="1" w:after="100" w:afterAutospacing="1"/>
    </w:pPr>
  </w:style>
  <w:style w:type="paragraph" w:customStyle="1" w:styleId="Default">
    <w:name w:val="Default"/>
    <w:rsid w:val="00BE1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Katarzyna Gumula 2</cp:lastModifiedBy>
  <cp:revision>25</cp:revision>
  <cp:lastPrinted>2022-06-09T09:39:00Z</cp:lastPrinted>
  <dcterms:created xsi:type="dcterms:W3CDTF">2021-04-26T06:52:00Z</dcterms:created>
  <dcterms:modified xsi:type="dcterms:W3CDTF">2022-06-22T11:18:00Z</dcterms:modified>
</cp:coreProperties>
</file>