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EEFC" w14:textId="77777777"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technicznych na wniosek osób niepełnosprawnych zamieszkałych na terenie Powiatu Krakowskiego.</w:t>
      </w:r>
    </w:p>
    <w:p w14:paraId="2A35F5CA" w14:textId="77777777"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732321B8" w14:textId="77777777" w:rsidR="0052105D" w:rsidRDefault="0052105D" w:rsidP="0052105D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25D179CB" w14:textId="7A00D23D" w:rsidR="0052105D" w:rsidRDefault="0052105D" w:rsidP="005210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</w:t>
      </w:r>
      <w:r w:rsidR="00FF6DE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 z załącznikiem.</w:t>
      </w:r>
    </w:p>
    <w:p w14:paraId="703A3497" w14:textId="77777777" w:rsidR="0052105D" w:rsidRDefault="0052105D" w:rsidP="00521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006884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Podstawa prawna: </w:t>
      </w:r>
    </w:p>
    <w:p w14:paraId="427E5411" w14:textId="77777777" w:rsidR="009B3C26" w:rsidRDefault="009B3C26" w:rsidP="009B3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379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(j.t  Dz.U.2021.573. ze zm.);</w:t>
      </w:r>
    </w:p>
    <w:p w14:paraId="036BF542" w14:textId="77777777" w:rsidR="009B3C26" w:rsidRDefault="009B3C26" w:rsidP="009B3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(j.t Dz.U.2015.926 ze zm.);</w:t>
      </w:r>
    </w:p>
    <w:p w14:paraId="5FAC99B9" w14:textId="77777777" w:rsidR="009B3C26" w:rsidRDefault="009B3C26" w:rsidP="009B3C2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Ustawa z dnia 14 czerwca 1960r. Kodeks postępowania  administracyjnego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(j.t. Dz. U.2021.735 ze zm.);</w:t>
      </w:r>
    </w:p>
    <w:p w14:paraId="7B92499C" w14:textId="77777777" w:rsidR="009B3C26" w:rsidRPr="00281902" w:rsidRDefault="009B3C26" w:rsidP="009B3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4.Rozporządzenie nr 2016/679 Parlamentu Europejskiego i Rady z dnia 27 kwietnia 2026 roku w sprawie ochrony osób fizycznych w związku z przetwarzaniem danych osobowych i w sprawie swobodnego przepływu takich danych oraz uchylenia dyrektywy 95/46/WE. </w:t>
      </w:r>
    </w:p>
    <w:p w14:paraId="54E211C3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7FD04346" w14:textId="00E726CD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</w:t>
      </w:r>
      <w:r w:rsidR="009B3C2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i miejsce/sposób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składania wniosku:</w:t>
      </w:r>
    </w:p>
    <w:p w14:paraId="6D518A0C" w14:textId="77777777" w:rsidR="009B3C26" w:rsidRDefault="009B3C26" w:rsidP="009B3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 w:rsidRPr="00824B3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108C3172" w14:textId="77777777" w:rsidR="009B3C26" w:rsidRDefault="009B3C26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B1C1AC" w14:textId="5733E0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</w:t>
      </w:r>
      <w:r w:rsidR="00C4307C">
        <w:rPr>
          <w:rFonts w:ascii="Times New Roman" w:eastAsia="Times New Roman" w:hAnsi="Times New Roman"/>
          <w:sz w:val="24"/>
          <w:szCs w:val="24"/>
          <w:lang w:eastAsia="pl-PL"/>
        </w:rPr>
        <w:t xml:space="preserve">także w formie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urzędowania Powiatowego Centrum Pomocy Rodzinie w Krakowie, Aleje Słowackiego 20, w pokoju nr </w:t>
      </w:r>
      <w:r w:rsidR="008C60BB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każdym czasie (w ciągu całego roku kalendarzowego). </w:t>
      </w:r>
    </w:p>
    <w:p w14:paraId="055FDD66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9BD338C" w14:textId="7B6B5203" w:rsidR="0052105D" w:rsidRDefault="009B3C26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Sprawę załatwia</w:t>
      </w:r>
      <w:r w:rsidR="0052105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:</w:t>
      </w:r>
    </w:p>
    <w:p w14:paraId="7A6F631D" w14:textId="3153EF3B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</w:t>
      </w:r>
      <w:r w:rsidR="00F42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Al. Słowackiego 20, 30-037 Kraków, tel. 12 </w:t>
      </w:r>
      <w:r w:rsidRPr="00AE496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3979567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e-mail: pcpr@powiat.krakow.pl</w:t>
      </w:r>
    </w:p>
    <w:p w14:paraId="1E3A46E6" w14:textId="77777777" w:rsidR="0052105D" w:rsidRDefault="0052105D" w:rsidP="005C059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CBEA6AB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14:paraId="790CC20A" w14:textId="42831113" w:rsidR="0052105D" w:rsidRPr="00585FB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FBD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F426EF" w:rsidRPr="00585F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5FBD">
        <w:rPr>
          <w:rFonts w:ascii="Times New Roman" w:eastAsia="Times New Roman" w:hAnsi="Times New Roman"/>
          <w:sz w:val="24"/>
          <w:szCs w:val="24"/>
          <w:lang w:eastAsia="pl-PL"/>
        </w:rPr>
        <w:t>Wniosek o dofinansowanie (formularz wniosku stanowi załącznik do procedury);</w:t>
      </w:r>
    </w:p>
    <w:p w14:paraId="797CE441" w14:textId="2D2012EE" w:rsidR="0052105D" w:rsidRPr="00585FB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FBD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F426EF" w:rsidRPr="00585F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5FBD">
        <w:rPr>
          <w:rFonts w:ascii="Times New Roman" w:eastAsia="Times New Roman" w:hAnsi="Times New Roman"/>
          <w:sz w:val="24"/>
          <w:szCs w:val="24"/>
          <w:lang w:eastAsia="pl-PL"/>
        </w:rPr>
        <w:t xml:space="preserve"> Kopia aktualnego orzeczenia potwierdzającego niepełnosprawność (oryginał do wglądu);</w:t>
      </w:r>
    </w:p>
    <w:p w14:paraId="474D7DBC" w14:textId="14D0E64F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FBD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F42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Pełnomocnictwo lub odpis postanowienia sądu o ustanowieniu opiekuna prawnego (oryginał do wglądu) w przypadku, gdy osoba niepełnosprawna działa przez pełnomocnika lub opiekuna prawnego.</w:t>
      </w:r>
    </w:p>
    <w:p w14:paraId="049E5C26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A41D03C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14:paraId="59DE61A2" w14:textId="48EFDD10" w:rsidR="0052105D" w:rsidRDefault="0052105D" w:rsidP="005C05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6645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zaświadczenie lekarskie </w:t>
      </w:r>
      <w:bookmarkStart w:id="0" w:name="_Hlk59000788"/>
      <w:r w:rsidR="00664572">
        <w:rPr>
          <w:rFonts w:ascii="Times New Roman" w:eastAsia="Times New Roman" w:hAnsi="Times New Roman"/>
          <w:sz w:val="24"/>
          <w:szCs w:val="24"/>
          <w:lang w:eastAsia="pl-PL"/>
        </w:rPr>
        <w:t xml:space="preserve">(ważne 90 dni od daty wystawienia)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wystawione czytelnie w języku polskim zawierające informację o rodzaju posiadanych schorzeń według załączonego wzoru</w:t>
      </w:r>
      <w:r w:rsidR="00943EAE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3545839" w14:textId="23A15549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Fakturę pro forma lub ofertę cenową na zakup wnioskowanych urządzeń</w:t>
      </w:r>
      <w:r w:rsidR="004F54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3897D3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4257942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Postępowanie nie podlega opłatom.</w:t>
      </w:r>
    </w:p>
    <w:p w14:paraId="4CA99944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6EED92AD" w14:textId="77777777" w:rsidR="00FF6DE2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lastRenderedPageBreak/>
        <w:t xml:space="preserve">Forma załatwienia: </w:t>
      </w:r>
    </w:p>
    <w:p w14:paraId="216999B3" w14:textId="254BFB1F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14:paraId="26B60D4F" w14:textId="77777777" w:rsidR="00FF6DE2" w:rsidRDefault="00FF6DE2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0DFE8AF1" w14:textId="2B20DC74" w:rsidR="00FF6DE2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Termin załatwienia:</w:t>
      </w:r>
      <w:r w:rsidR="00FF6DE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</w:p>
    <w:p w14:paraId="04328194" w14:textId="63494C3C" w:rsidR="0052105D" w:rsidRPr="00FF6DE2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kalendarzowym na realizację zadań z zakresu rehabilitacji zawodowej i społecznej osób niepełnosprawnych w Powiecie Krakowskim.</w:t>
      </w:r>
    </w:p>
    <w:p w14:paraId="20A1BD45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7E6C3E0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AF550F9" w14:textId="793EB300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 poświadczające fakt, że wnioskodawca ubiegający się</w:t>
      </w:r>
      <w:r w:rsidR="006645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030502C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3880A198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14:paraId="39C4167E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329FA42F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16A72B2" w14:textId="5D46603C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14:paraId="7016CCE7" w14:textId="77777777" w:rsidR="00780F60" w:rsidRPr="00780F60" w:rsidRDefault="00470750" w:rsidP="005C05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470750">
        <w:rPr>
          <w:rFonts w:ascii="Times New Roman" w:eastAsia="Times New Roman" w:hAnsi="Times New Roman"/>
          <w:sz w:val="24"/>
          <w:szCs w:val="24"/>
          <w:lang w:eastAsia="pl-PL"/>
        </w:rPr>
        <w:t>Dofinansowanie przyznawane jest w oparciu o plan podziału środków finansowych PFRON przyznawanych na realizację zadań z zakresu rehabilitacji zawodowej                             i społecznej w Powiecie Krakowskim</w:t>
      </w:r>
      <w:r w:rsidR="00780F6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D84B921" w14:textId="77777777" w:rsidR="00771749" w:rsidRPr="00771749" w:rsidRDefault="0052105D" w:rsidP="005C05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780F60">
        <w:rPr>
          <w:rFonts w:ascii="Times New Roman" w:eastAsia="Times New Roman" w:hAnsi="Times New Roman"/>
          <w:sz w:val="24"/>
          <w:szCs w:val="24"/>
          <w:lang w:eastAsia="pl-PL"/>
        </w:rPr>
        <w:t>Wysokość dofinansowania likwidacji barier technicznych wynosi do 95% kosztów przedsięwzięcia, nie więcej jednak niż do wysokości piętnastokrotnego przeciętnego wynagrodzenia.</w:t>
      </w:r>
    </w:p>
    <w:p w14:paraId="1E7DEE41" w14:textId="77777777" w:rsidR="00771749" w:rsidRPr="00771749" w:rsidRDefault="0052105D" w:rsidP="00771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771749">
        <w:rPr>
          <w:rFonts w:ascii="Times New Roman" w:eastAsia="Times New Roman" w:hAnsi="Times New Roman"/>
          <w:sz w:val="24"/>
          <w:szCs w:val="24"/>
          <w:lang w:eastAsia="pl-PL"/>
        </w:rPr>
        <w:t>Warunkiem przyznania dofinansowania jest posiadanie przez Wnioskodawcę udziału własnego w kwocie nie niższej niż 5% kosztów realizowanego przedsięwzięcia.</w:t>
      </w:r>
    </w:p>
    <w:p w14:paraId="527B4831" w14:textId="77777777" w:rsidR="00771749" w:rsidRPr="00771749" w:rsidRDefault="0052105D" w:rsidP="005C05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771749">
        <w:rPr>
          <w:rFonts w:ascii="Times New Roman" w:eastAsia="Times New Roman" w:hAnsi="Times New Roman"/>
          <w:sz w:val="24"/>
          <w:szCs w:val="24"/>
          <w:lang w:eastAsia="pl-PL"/>
        </w:rPr>
        <w:t>Sprzęt, który może być przedmiotem dofinansowania w ramach zadania likwidacja barier technicznych powinien cechować się indywidualnym przeznaczeniem oraz być urządzeniem specjalistycznym.</w:t>
      </w:r>
      <w:r w:rsidRPr="00771749">
        <w:rPr>
          <w:rFonts w:ascii="Times New Roman" w:hAnsi="Times New Roman"/>
          <w:sz w:val="24"/>
          <w:szCs w:val="24"/>
          <w:lang w:eastAsia="pl-PL"/>
        </w:rPr>
        <w:t xml:space="preserve"> Przy rozpatrywaniu wniosku bierze się pod uwagę indywidualne potrzeby    i możliwości osoby niepełnosprawnej oraz związek pomiędzy tymi potrzebami, a wnioskowanym sprzętem w kontekście wpływu jego zakupu na ułatwienie osobie niepełnosprawnej wykonywania podstawowych, codziennych czynności. Istnienie takiego związku stanowi warunek przyznania dofinansowania</w:t>
      </w:r>
      <w:r w:rsidR="00771749">
        <w:rPr>
          <w:rFonts w:ascii="Times New Roman" w:hAnsi="Times New Roman"/>
          <w:sz w:val="24"/>
          <w:szCs w:val="24"/>
          <w:lang w:eastAsia="pl-PL"/>
        </w:rPr>
        <w:t>.</w:t>
      </w:r>
    </w:p>
    <w:p w14:paraId="6B5A50C9" w14:textId="77777777" w:rsidR="004F5494" w:rsidRPr="004F5494" w:rsidRDefault="0052105D" w:rsidP="004F54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771749">
        <w:rPr>
          <w:rFonts w:ascii="Times New Roman" w:eastAsia="Times New Roman" w:hAnsi="Times New Roman"/>
          <w:sz w:val="24"/>
          <w:szCs w:val="24"/>
          <w:lang w:eastAsia="pl-PL"/>
        </w:rPr>
        <w:t>Dofinansowaniu nie podlega sprzęt AGD, gdyż</w:t>
      </w:r>
      <w:r w:rsidRPr="00771749">
        <w:rPr>
          <w:rFonts w:ascii="Times New Roman" w:hAnsi="Times New Roman"/>
          <w:bCs/>
          <w:sz w:val="24"/>
          <w:szCs w:val="24"/>
        </w:rPr>
        <w:t xml:space="preserve"> stanowi standardowe wyposażenie każdego gospodarstwa domowego. Wytwarzany jest w procesie produkcji wieloseryjnej                        z przeznaczeniem dla masowego konsumenta.</w:t>
      </w:r>
      <w:r w:rsidRPr="0077174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717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Sprzęt ten nie posiada cech </w:t>
      </w:r>
      <w:r w:rsidRPr="0077174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indywidualnych. Jest on dobrem, z którego może skorzystać każdy, niezależnie od tego czy jest osobą niepełnosprawną, czy też nie.</w:t>
      </w:r>
    </w:p>
    <w:p w14:paraId="166E52F9" w14:textId="0331B16B" w:rsidR="004F5494" w:rsidRPr="004F5494" w:rsidRDefault="004F5494" w:rsidP="004F54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4F5494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Dofinansowaniu nie podlega sprzęt objęty refundacją z Narodowego Funduszu Zdrowia (ujęty w </w:t>
      </w:r>
      <w:r>
        <w:rPr>
          <w:rFonts w:ascii="TimesNewRomanPS-BoldMT" w:eastAsiaTheme="minorHAnsi" w:hAnsi="TimesNewRomanPS-BoldMT" w:cs="TimesNewRomanPS-BoldMT"/>
          <w:sz w:val="24"/>
          <w:szCs w:val="24"/>
        </w:rPr>
        <w:t>R</w:t>
      </w:r>
      <w:r w:rsidRPr="004F5494">
        <w:rPr>
          <w:rFonts w:ascii="TimesNewRomanPS-BoldMT" w:eastAsiaTheme="minorHAnsi" w:hAnsi="TimesNewRomanPS-BoldMT" w:cs="TimesNewRomanPS-BoldMT"/>
          <w:sz w:val="24"/>
          <w:szCs w:val="24"/>
        </w:rPr>
        <w:t>ozporządzeni</w:t>
      </w:r>
      <w:r>
        <w:rPr>
          <w:rFonts w:ascii="TimesNewRomanPS-BoldMT" w:eastAsiaTheme="minorHAnsi" w:hAnsi="TimesNewRomanPS-BoldMT" w:cs="TimesNewRomanPS-BoldMT"/>
          <w:sz w:val="24"/>
          <w:szCs w:val="24"/>
        </w:rPr>
        <w:t>u</w:t>
      </w:r>
      <w:r w:rsidRPr="004F5494">
        <w:rPr>
          <w:rFonts w:ascii="TimesNewRomanPS-BoldMT" w:eastAsiaTheme="minorHAnsi" w:hAnsi="TimesNewRomanPS-BoldMT" w:cs="TimesNewRomanPS-BoldMT"/>
          <w:sz w:val="24"/>
          <w:szCs w:val="24"/>
        </w:rPr>
        <w:t xml:space="preserve"> Ministra Zdrowia w sprawie wykazu wyrobów medycznych wydawanych na zlecenie</w:t>
      </w:r>
      <w:r w:rsidRPr="004F549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2555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6785883" w14:textId="108A3C2B" w:rsidR="00771749" w:rsidRPr="002C2431" w:rsidRDefault="0052105D" w:rsidP="005C05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2C24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Dofinansowanie likwidacji barier technicznych nie przysługuje osobom niepełnosprawnym, które w ciągu trzech lat przed złożeniem wniosku uzyskały odpowiednio na te cele dofinansowanie ze środków PFRON</w:t>
      </w:r>
      <w:r w:rsidR="002C2431" w:rsidRPr="002C24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były w ciągu trzech lat przed złożeniem wniosku stroną umowy o dofinansowanie ze środków PFRON, rozwiązanej z przyczyn leżących po ich stronie.</w:t>
      </w:r>
    </w:p>
    <w:p w14:paraId="13DE0116" w14:textId="77777777" w:rsidR="00771749" w:rsidRPr="002C2431" w:rsidRDefault="0052105D" w:rsidP="005C05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2C24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Dofinansowanie nie może obejmować kosztów realizacji zadania poniesionych przed przyznaniem środków finansowych i zawarciem umowy o dofinansowanie ze środków PFRON.</w:t>
      </w:r>
    </w:p>
    <w:p w14:paraId="13F7C5B6" w14:textId="77777777" w:rsidR="00B56E50" w:rsidRPr="002C2431" w:rsidRDefault="00B56E50">
      <w:pPr>
        <w:rPr>
          <w:color w:val="000000" w:themeColor="text1"/>
        </w:rPr>
      </w:pPr>
    </w:p>
    <w:sectPr w:rsidR="00B56E50" w:rsidRPr="002C2431" w:rsidSect="007C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0724"/>
    <w:multiLevelType w:val="hybridMultilevel"/>
    <w:tmpl w:val="D83C037E"/>
    <w:lvl w:ilvl="0" w:tplc="7B865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10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05D"/>
    <w:rsid w:val="000D153E"/>
    <w:rsid w:val="000D31B3"/>
    <w:rsid w:val="000F621F"/>
    <w:rsid w:val="0025551A"/>
    <w:rsid w:val="002C2431"/>
    <w:rsid w:val="00470750"/>
    <w:rsid w:val="004C5003"/>
    <w:rsid w:val="004E6B0A"/>
    <w:rsid w:val="004F5494"/>
    <w:rsid w:val="0052105D"/>
    <w:rsid w:val="00585FBD"/>
    <w:rsid w:val="005C0598"/>
    <w:rsid w:val="00664572"/>
    <w:rsid w:val="006C51DC"/>
    <w:rsid w:val="00771749"/>
    <w:rsid w:val="00780F60"/>
    <w:rsid w:val="007C67D1"/>
    <w:rsid w:val="008B3B25"/>
    <w:rsid w:val="008C60BB"/>
    <w:rsid w:val="00943EAE"/>
    <w:rsid w:val="009B3C26"/>
    <w:rsid w:val="00A707C8"/>
    <w:rsid w:val="00A91D5A"/>
    <w:rsid w:val="00AE4965"/>
    <w:rsid w:val="00B231ED"/>
    <w:rsid w:val="00B56E50"/>
    <w:rsid w:val="00C4307C"/>
    <w:rsid w:val="00C92B5C"/>
    <w:rsid w:val="00CF51AE"/>
    <w:rsid w:val="00D1184C"/>
    <w:rsid w:val="00DC273C"/>
    <w:rsid w:val="00E36A59"/>
    <w:rsid w:val="00EF3508"/>
    <w:rsid w:val="00F426EF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9BD9"/>
  <w15:docId w15:val="{4635F76D-0EBA-4CA4-83B3-28DACF8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30</cp:revision>
  <dcterms:created xsi:type="dcterms:W3CDTF">2017-12-12T07:36:00Z</dcterms:created>
  <dcterms:modified xsi:type="dcterms:W3CDTF">2022-12-20T13:39:00Z</dcterms:modified>
</cp:coreProperties>
</file>