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4A5D" w14:textId="77777777" w:rsidR="00D05CB2" w:rsidRPr="003278EB" w:rsidRDefault="006C5979">
      <w:pPr>
        <w:rPr>
          <w:rFonts w:ascii="Times New Roman" w:hAnsi="Times New Roman" w:cs="Times New Roman"/>
        </w:rPr>
      </w:pPr>
      <w:r w:rsidRPr="003278EB">
        <w:rPr>
          <w:rFonts w:ascii="Times New Roman" w:hAnsi="Times New Roman" w:cs="Times New Roman"/>
          <w:noProof/>
          <w:lang w:eastAsia="pl-PL"/>
        </w:rPr>
        <w:drawing>
          <wp:inline distT="0" distB="0" distL="0" distR="0" wp14:anchorId="0617E29A" wp14:editId="5D5CE9F6">
            <wp:extent cx="5760720" cy="1995840"/>
            <wp:effectExtent l="0" t="0" r="0" b="0"/>
            <wp:docPr id="1" name="Obraz 1" descr="Z:\Asystent ON 2021\Oznaczenie strony www - AOON 2021 i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ystent ON 2021\Oznaczenie strony www - AOON 2021 in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995840"/>
                    </a:xfrm>
                    <a:prstGeom prst="rect">
                      <a:avLst/>
                    </a:prstGeom>
                    <a:noFill/>
                    <a:ln>
                      <a:noFill/>
                    </a:ln>
                  </pic:spPr>
                </pic:pic>
              </a:graphicData>
            </a:graphic>
          </wp:inline>
        </w:drawing>
      </w:r>
    </w:p>
    <w:p w14:paraId="1B39BC30" w14:textId="77777777" w:rsidR="006C5979" w:rsidRPr="003278EB" w:rsidRDefault="006C5979">
      <w:pPr>
        <w:rPr>
          <w:rFonts w:ascii="Times New Roman" w:hAnsi="Times New Roman" w:cs="Times New Roman"/>
        </w:rPr>
      </w:pPr>
    </w:p>
    <w:p w14:paraId="10F52E38" w14:textId="77777777" w:rsidR="006C5979" w:rsidRPr="003278EB" w:rsidRDefault="006C5979">
      <w:pPr>
        <w:rPr>
          <w:rFonts w:ascii="Times New Roman" w:hAnsi="Times New Roman" w:cs="Times New Roman"/>
        </w:rPr>
      </w:pPr>
    </w:p>
    <w:p w14:paraId="28FAD756" w14:textId="77777777" w:rsidR="006C5979" w:rsidRPr="003278EB" w:rsidRDefault="006C5979">
      <w:pPr>
        <w:rPr>
          <w:rFonts w:ascii="Times New Roman" w:hAnsi="Times New Roman" w:cs="Times New Roman"/>
        </w:rPr>
      </w:pPr>
    </w:p>
    <w:p w14:paraId="3A23D28A" w14:textId="77777777" w:rsidR="00923801" w:rsidRPr="003278EB" w:rsidRDefault="00923801" w:rsidP="00923801">
      <w:pPr>
        <w:spacing w:line="360" w:lineRule="auto"/>
        <w:rPr>
          <w:rFonts w:ascii="Times New Roman" w:hAnsi="Times New Roman" w:cs="Times New Roman"/>
          <w:i/>
          <w:sz w:val="24"/>
          <w:szCs w:val="24"/>
        </w:rPr>
      </w:pPr>
      <w:r w:rsidRPr="003278EB">
        <w:rPr>
          <w:rFonts w:ascii="Times New Roman" w:hAnsi="Times New Roman" w:cs="Times New Roman"/>
          <w:sz w:val="24"/>
          <w:szCs w:val="24"/>
        </w:rPr>
        <w:t xml:space="preserve">Powiatowe Centrum Pomocy Rodzinie w Krakowie w roku 2021 realizuje Program „Asystent osobisty osoby niepełnosprawnej” – edycja 2021, </w:t>
      </w:r>
      <w:r w:rsidRPr="003278EB">
        <w:rPr>
          <w:rFonts w:ascii="Times New Roman" w:hAnsi="Times New Roman" w:cs="Times New Roman"/>
          <w:i/>
          <w:sz w:val="24"/>
          <w:szCs w:val="24"/>
        </w:rPr>
        <w:t xml:space="preserve">ze środków Funduszu Solidarnościowego. </w:t>
      </w:r>
    </w:p>
    <w:p w14:paraId="0B50B8E0" w14:textId="56868ADF" w:rsidR="00923801" w:rsidRPr="003278EB" w:rsidRDefault="00923801" w:rsidP="00923801">
      <w:pPr>
        <w:spacing w:line="360" w:lineRule="auto"/>
        <w:jc w:val="both"/>
        <w:rPr>
          <w:rFonts w:ascii="Times New Roman" w:hAnsi="Times New Roman" w:cs="Times New Roman"/>
          <w:i/>
          <w:sz w:val="24"/>
          <w:szCs w:val="24"/>
        </w:rPr>
      </w:pPr>
      <w:r w:rsidRPr="003278EB">
        <w:rPr>
          <w:rFonts w:ascii="Times New Roman" w:hAnsi="Times New Roman" w:cs="Times New Roman"/>
          <w:i/>
          <w:sz w:val="24"/>
          <w:szCs w:val="24"/>
        </w:rPr>
        <w:t>W roku 2021 Powiat Krakowski na realizację ww. Programu otrzymał środki w wysokości: 257 313,00 zł.</w:t>
      </w:r>
    </w:p>
    <w:p w14:paraId="32D11A74" w14:textId="7E0FC2CB" w:rsidR="00923801" w:rsidRPr="003278EB" w:rsidRDefault="00923801" w:rsidP="00923801">
      <w:p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Głównym celem Programu jest wprowadzenie usługi asystenta jako formy ogólnodostępnego wsparcia dla: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dla osób niepełnosprawnych ze znacznym stopniem niepełnosprawności lub umiarkowanym stopniem niepełnosprawności, które w wykonywaniu codziennych czynności oraz w funkcjonowaniu w życiu społecznym, wymagają wsparcia asystenta osobistego osoby niepełnosprawnej.</w:t>
      </w:r>
    </w:p>
    <w:p w14:paraId="1AF0AD02" w14:textId="77777777" w:rsidR="00923801" w:rsidRPr="003278EB" w:rsidRDefault="00923801" w:rsidP="00923801">
      <w:pPr>
        <w:rPr>
          <w:rFonts w:ascii="Times New Roman" w:hAnsi="Times New Roman" w:cs="Times New Roman"/>
          <w:sz w:val="24"/>
          <w:szCs w:val="24"/>
        </w:rPr>
      </w:pPr>
      <w:r w:rsidRPr="003278EB">
        <w:rPr>
          <w:rFonts w:ascii="Times New Roman" w:hAnsi="Times New Roman" w:cs="Times New Roman"/>
          <w:sz w:val="24"/>
          <w:szCs w:val="24"/>
        </w:rPr>
        <w:t>Uczestnik Programu za usługi asystenta nie ponosi odpłatności.</w:t>
      </w:r>
    </w:p>
    <w:p w14:paraId="1E29E98A" w14:textId="77777777" w:rsidR="00923801" w:rsidRPr="003278EB" w:rsidRDefault="00923801" w:rsidP="00923801">
      <w:pPr>
        <w:spacing w:line="360" w:lineRule="auto"/>
        <w:jc w:val="both"/>
        <w:rPr>
          <w:rFonts w:ascii="Times New Roman" w:hAnsi="Times New Roman" w:cs="Times New Roman"/>
          <w:i/>
          <w:sz w:val="24"/>
          <w:szCs w:val="24"/>
        </w:rPr>
      </w:pPr>
      <w:r w:rsidRPr="003278EB">
        <w:rPr>
          <w:rFonts w:ascii="Times New Roman" w:hAnsi="Times New Roman" w:cs="Times New Roman"/>
          <w:i/>
          <w:sz w:val="24"/>
          <w:szCs w:val="24"/>
        </w:rPr>
        <w:t xml:space="preserve">W ramach posiadanych środków finansowych istnieje także możliwość pokrycia zakupu środków ochrony osobistej, rozliczenie kosztów zakupu biletów komunikacji publicznej czy  też dojazdu własnym środkiem transportu, zakupu biletów wstępu na wydarzenia kulturalne, rozrywkowe, sportowe lub społeczne dla asystenta towarzyszącego uczestnikowi Programu. </w:t>
      </w:r>
    </w:p>
    <w:p w14:paraId="48F1155F" w14:textId="77777777" w:rsidR="00325B9E" w:rsidRPr="003278EB" w:rsidRDefault="00325B9E" w:rsidP="00325B9E">
      <w:pPr>
        <w:spacing w:line="360" w:lineRule="auto"/>
        <w:jc w:val="both"/>
        <w:rPr>
          <w:rFonts w:ascii="Times New Roman" w:hAnsi="Times New Roman" w:cs="Times New Roman"/>
          <w:b/>
          <w:sz w:val="24"/>
          <w:szCs w:val="24"/>
        </w:rPr>
      </w:pPr>
      <w:r w:rsidRPr="003278EB">
        <w:rPr>
          <w:rFonts w:ascii="Times New Roman" w:hAnsi="Times New Roman" w:cs="Times New Roman"/>
          <w:b/>
          <w:sz w:val="24"/>
          <w:szCs w:val="24"/>
        </w:rPr>
        <w:t>Usługi asystenta mogą świadczyć:</w:t>
      </w:r>
    </w:p>
    <w:p w14:paraId="63CDA6DD" w14:textId="63616F61"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lastRenderedPageBreak/>
        <w:t>osoby posiadające dokument potwierdzający uzyskanie kwalifikacj</w:t>
      </w:r>
      <w:r w:rsidR="003278EB">
        <w:rPr>
          <w:rFonts w:ascii="Times New Roman" w:hAnsi="Times New Roman" w:cs="Times New Roman"/>
          <w:sz w:val="24"/>
          <w:szCs w:val="24"/>
        </w:rPr>
        <w:t xml:space="preserve">i </w:t>
      </w:r>
      <w:r w:rsidRPr="003278EB">
        <w:rPr>
          <w:rFonts w:ascii="Times New Roman" w:hAnsi="Times New Roman" w:cs="Times New Roman"/>
          <w:sz w:val="24"/>
          <w:szCs w:val="24"/>
        </w:rPr>
        <w:t>w następujących kierunkach: asystent osoby niepełnosprawnej, opiekun osoby starszej, opiekun medyczny;</w:t>
      </w:r>
    </w:p>
    <w:p w14:paraId="638765D1" w14:textId="607EC188"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osoby posiadające co najmniej 6 miesięczne, udokumentowane doświadczenie                             w udzielaniu bezpośredniej pomocy osobom niepełnosprawnym</w:t>
      </w:r>
      <w:r w:rsidR="00AD332A" w:rsidRPr="003278EB">
        <w:rPr>
          <w:rFonts w:ascii="Times New Roman" w:hAnsi="Times New Roman" w:cs="Times New Roman"/>
          <w:sz w:val="24"/>
          <w:szCs w:val="24"/>
        </w:rPr>
        <w:t xml:space="preserve"> </w:t>
      </w:r>
      <w:r w:rsidRPr="003278EB">
        <w:rPr>
          <w:rFonts w:ascii="Times New Roman" w:hAnsi="Times New Roman" w:cs="Times New Roman"/>
          <w:sz w:val="24"/>
          <w:szCs w:val="24"/>
        </w:rPr>
        <w:t>np. doświadczenie zawodowe, udzielanie wsparcia osobom niepełnosprawnym w formie wolontariatu;</w:t>
      </w:r>
    </w:p>
    <w:p w14:paraId="5C59F497" w14:textId="77777777"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osoby wskazane przez uczestnika Programu lub jego opiekuna prawnego.</w:t>
      </w:r>
    </w:p>
    <w:p w14:paraId="020933C1" w14:textId="77777777" w:rsidR="00325B9E" w:rsidRPr="003278EB" w:rsidRDefault="00325B9E" w:rsidP="00325B9E">
      <w:pPr>
        <w:spacing w:line="360" w:lineRule="auto"/>
        <w:jc w:val="both"/>
        <w:rPr>
          <w:rFonts w:ascii="Times New Roman" w:hAnsi="Times New Roman" w:cs="Times New Roman"/>
          <w:b/>
          <w:sz w:val="24"/>
          <w:szCs w:val="24"/>
        </w:rPr>
      </w:pPr>
      <w:r w:rsidRPr="003278EB">
        <w:rPr>
          <w:rFonts w:ascii="Times New Roman" w:hAnsi="Times New Roman" w:cs="Times New Roman"/>
          <w:b/>
          <w:sz w:val="24"/>
          <w:szCs w:val="24"/>
        </w:rPr>
        <w:t>Usługi asystenta w szczególności mogą polegać na pomocy asystenta w:</w:t>
      </w:r>
    </w:p>
    <w:p w14:paraId="36131FFF"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wyjściu, powrocie lub dojazdach w wybrane przez uczestnika Programu miejsce                   (np. dom, praca, placówki oświatowe i szkoleniowe, świątynie, placówki służby zdrowia i rehabilitacyjne, gabinety lekarskie i rehabilitacyjne, gabinety lekarskie                                            i terapeutyczne, urzędy, znajomi, rodzina, instytucje finansowe, wydarzenia kulturalne, rozrywkowe, społeczne lub sportowe);</w:t>
      </w:r>
    </w:p>
    <w:p w14:paraId="16BF4BEA"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zakupach, z zastrzeżeniem aktywnego udziału uczestnika Programu</w:t>
      </w:r>
      <w:r w:rsidRPr="003278EB">
        <w:rPr>
          <w:rFonts w:ascii="Times New Roman" w:hAnsi="Times New Roman" w:cs="Times New Roman"/>
          <w:b/>
          <w:sz w:val="24"/>
          <w:szCs w:val="24"/>
        </w:rPr>
        <w:t xml:space="preserve"> </w:t>
      </w:r>
      <w:r w:rsidRPr="003278EB">
        <w:rPr>
          <w:rFonts w:ascii="Times New Roman" w:hAnsi="Times New Roman" w:cs="Times New Roman"/>
          <w:sz w:val="24"/>
          <w:szCs w:val="24"/>
        </w:rPr>
        <w:t>przy ich realizacji;</w:t>
      </w:r>
    </w:p>
    <w:p w14:paraId="43D0050F"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załatwieniu spraw urzędowych;</w:t>
      </w:r>
    </w:p>
    <w:p w14:paraId="1E5EDB01"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nawiązaniu kontaktu/współpracy z różnego rodzaju organizacjami;</w:t>
      </w:r>
    </w:p>
    <w:p w14:paraId="380484F0"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korzystaniu z dóbr kultury (tj. muzeum, teatr, kino, galerie sztuki, wystawy)</w:t>
      </w:r>
    </w:p>
    <w:p w14:paraId="206CC148"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wykonywaniu czynności dnia codziennego – w tym przez dzieci z orzeczeniem                           o niepełnosprawności – także w zaprowadzaniu i przyprowadzaniu ich do lub                                 z placówki oświatowej.</w:t>
      </w:r>
    </w:p>
    <w:p w14:paraId="073FB5AF" w14:textId="77777777" w:rsidR="00325B9E" w:rsidRPr="003278EB" w:rsidRDefault="00325B9E" w:rsidP="00325B9E">
      <w:pPr>
        <w:spacing w:line="360" w:lineRule="auto"/>
        <w:jc w:val="both"/>
        <w:rPr>
          <w:rFonts w:ascii="Times New Roman" w:hAnsi="Times New Roman" w:cs="Times New Roman"/>
          <w:b/>
          <w:bCs/>
          <w:sz w:val="24"/>
          <w:szCs w:val="24"/>
        </w:rPr>
      </w:pPr>
      <w:r w:rsidRPr="003278EB">
        <w:rPr>
          <w:rFonts w:ascii="Times New Roman" w:hAnsi="Times New Roman" w:cs="Times New Roman"/>
          <w:b/>
          <w:bCs/>
          <w:sz w:val="24"/>
          <w:szCs w:val="24"/>
        </w:rPr>
        <w:t>Asystentem osobistym osoby niepełnosprawnej nie może być: członek rodziny, opiekun prawny lub osoba faktycznie zamieszkująca razem z osobą niepełnosprawną.</w:t>
      </w:r>
    </w:p>
    <w:p w14:paraId="0CCD540A" w14:textId="719FC971" w:rsidR="00A4424D" w:rsidRDefault="00630EEF" w:rsidP="00A4424D">
      <w:p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 roku bieżącym planuje się zawarcie 20 umów na świadczenie usług asystenckich, w tym: dla 15 osób ze znacznym stopniem niepełnosprawności oraz dla 5 osób posiadających orzeczenie o umiarkowanym stopniu niepełnosprawności.</w:t>
      </w:r>
      <w:r w:rsidR="00A4424D">
        <w:rPr>
          <w:rFonts w:ascii="Times New Roman" w:hAnsi="Times New Roman" w:cs="Times New Roman"/>
          <w:sz w:val="24"/>
          <w:szCs w:val="24"/>
        </w:rPr>
        <w:t>.</w:t>
      </w:r>
    </w:p>
    <w:p w14:paraId="3C1DC678" w14:textId="17FEE578" w:rsidR="00A4424D" w:rsidRDefault="00A4424D" w:rsidP="00A4424D">
      <w:pPr>
        <w:jc w:val="both"/>
        <w:rPr>
          <w:rFonts w:ascii="Times New Roman" w:hAnsi="Times New Roman" w:cs="Times New Roman"/>
          <w:sz w:val="24"/>
          <w:szCs w:val="24"/>
        </w:rPr>
      </w:pPr>
      <w:r w:rsidRPr="002842E5">
        <w:rPr>
          <w:rFonts w:ascii="Times New Roman" w:hAnsi="Times New Roman" w:cs="Times New Roman"/>
          <w:sz w:val="24"/>
          <w:szCs w:val="24"/>
        </w:rPr>
        <w:t xml:space="preserve">Całkowita wartość </w:t>
      </w:r>
      <w:r w:rsidR="008F1995" w:rsidRPr="002842E5">
        <w:rPr>
          <w:rFonts w:ascii="Times New Roman" w:hAnsi="Times New Roman" w:cs="Times New Roman"/>
          <w:sz w:val="24"/>
          <w:szCs w:val="24"/>
        </w:rPr>
        <w:t>Programu</w:t>
      </w:r>
      <w:r w:rsidRPr="002842E5">
        <w:rPr>
          <w:rFonts w:ascii="Times New Roman" w:hAnsi="Times New Roman" w:cs="Times New Roman"/>
          <w:sz w:val="24"/>
          <w:szCs w:val="24"/>
        </w:rPr>
        <w:t xml:space="preserve"> wynosi: 257 313,00 zł.</w:t>
      </w:r>
      <w:r>
        <w:rPr>
          <w:rFonts w:ascii="Times New Roman" w:hAnsi="Times New Roman" w:cs="Times New Roman"/>
          <w:sz w:val="24"/>
          <w:szCs w:val="24"/>
        </w:rPr>
        <w:t xml:space="preserve"> </w:t>
      </w:r>
    </w:p>
    <w:p w14:paraId="21FD6515" w14:textId="0896B747" w:rsidR="00A4424D" w:rsidRPr="003278EB" w:rsidRDefault="00A4424D" w:rsidP="00923801">
      <w:pPr>
        <w:spacing w:line="360" w:lineRule="auto"/>
        <w:jc w:val="both"/>
        <w:rPr>
          <w:rFonts w:ascii="Times New Roman" w:hAnsi="Times New Roman" w:cs="Times New Roman"/>
          <w:sz w:val="24"/>
          <w:szCs w:val="24"/>
        </w:rPr>
      </w:pPr>
    </w:p>
    <w:sectPr w:rsidR="00A4424D" w:rsidRPr="00327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75BA"/>
    <w:multiLevelType w:val="hybridMultilevel"/>
    <w:tmpl w:val="98BCC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D76498C"/>
    <w:multiLevelType w:val="hybridMultilevel"/>
    <w:tmpl w:val="E5D2438C"/>
    <w:lvl w:ilvl="0" w:tplc="9C70027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21"/>
    <w:rsid w:val="002842E5"/>
    <w:rsid w:val="00325B9E"/>
    <w:rsid w:val="003278EB"/>
    <w:rsid w:val="003F6221"/>
    <w:rsid w:val="00566F2C"/>
    <w:rsid w:val="00630EEF"/>
    <w:rsid w:val="006C5979"/>
    <w:rsid w:val="008F1995"/>
    <w:rsid w:val="00923801"/>
    <w:rsid w:val="00A4424D"/>
    <w:rsid w:val="00AD332A"/>
    <w:rsid w:val="00D05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6E35"/>
  <w15:chartTrackingRefBased/>
  <w15:docId w15:val="{E6F59E89-D920-42EA-895E-CAB0387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23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3801"/>
    <w:rPr>
      <w:rFonts w:ascii="Segoe UI" w:hAnsi="Segoe UI" w:cs="Segoe UI"/>
      <w:sz w:val="18"/>
      <w:szCs w:val="18"/>
    </w:rPr>
  </w:style>
  <w:style w:type="paragraph" w:styleId="Akapitzlist">
    <w:name w:val="List Paragraph"/>
    <w:basedOn w:val="Normalny"/>
    <w:uiPriority w:val="34"/>
    <w:qFormat/>
    <w:rsid w:val="00325B9E"/>
    <w:pPr>
      <w:spacing w:after="200" w:line="276" w:lineRule="auto"/>
      <w:ind w:left="720"/>
      <w:contextualSpacing/>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475</Words>
  <Characters>2856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Gumula 2</dc:creator>
  <cp:keywords/>
  <dc:description/>
  <cp:lastModifiedBy>Łukasz Martyna</cp:lastModifiedBy>
  <cp:revision>11</cp:revision>
  <cp:lastPrinted>2021-06-30T07:24:00Z</cp:lastPrinted>
  <dcterms:created xsi:type="dcterms:W3CDTF">2021-06-30T07:22:00Z</dcterms:created>
  <dcterms:modified xsi:type="dcterms:W3CDTF">2021-09-27T10:06:00Z</dcterms:modified>
</cp:coreProperties>
</file>