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6EE1" w14:textId="15518D28" w:rsidR="00EA4914" w:rsidRDefault="00EA4914" w:rsidP="00EA4914">
      <w:pPr>
        <w:jc w:val="both"/>
      </w:pPr>
      <w:r w:rsidRPr="00EA4914">
        <w:t>Dofinansowanie zaopatrzenia w przedmioty ortopedyczne i środki pomocnicze</w:t>
      </w:r>
      <w:r>
        <w:t xml:space="preserve"> ma na celu kompensację skutków niepełnosprawności </w:t>
      </w:r>
      <w:r w:rsidRPr="00CE1508">
        <w:t>lub</w:t>
      </w:r>
      <w:r>
        <w:t xml:space="preserve"> ich ograniczenie w jak najwyższym stopniu. Wysokość dofinansowania jest uzależniona od limitu cenowego i udziału procentowego Narodowego Funduszu Zdrowia.</w:t>
      </w:r>
    </w:p>
    <w:p w14:paraId="7F7350E6" w14:textId="77777777" w:rsidR="00EA4914" w:rsidRPr="005169CB" w:rsidRDefault="00EA4914" w:rsidP="00EA4914">
      <w:pPr>
        <w:spacing w:after="0"/>
        <w:jc w:val="both"/>
      </w:pPr>
      <w:r w:rsidRPr="005169CB">
        <w:rPr>
          <w:b/>
          <w:bCs/>
        </w:rPr>
        <w:t>Kto może ubiegać o dofinansowanie?</w:t>
      </w:r>
    </w:p>
    <w:p w14:paraId="05F3958C" w14:textId="77777777" w:rsidR="00EA4914" w:rsidRPr="00FB2D4B" w:rsidRDefault="00EA4914" w:rsidP="00EA4914">
      <w:pPr>
        <w:spacing w:after="0"/>
      </w:pPr>
      <w:r w:rsidRPr="00FB2D4B">
        <w:t>O dofinansowanie może się ubiegać osoba, która:</w:t>
      </w:r>
    </w:p>
    <w:p w14:paraId="6CBCD76D" w14:textId="546417E7" w:rsidR="00EA4914" w:rsidRDefault="00EA4914" w:rsidP="00EA4914">
      <w:pPr>
        <w:numPr>
          <w:ilvl w:val="0"/>
          <w:numId w:val="8"/>
        </w:numPr>
        <w:spacing w:after="0"/>
      </w:pPr>
      <w:r w:rsidRPr="00FB2D4B">
        <w:t xml:space="preserve">posiada orzeczenie o </w:t>
      </w:r>
      <w:r w:rsidR="003A13DD">
        <w:t xml:space="preserve">stopniu </w:t>
      </w:r>
      <w:r w:rsidRPr="00FB2D4B">
        <w:t>niepełnosprawności</w:t>
      </w:r>
      <w:r w:rsidR="003A13DD">
        <w:t xml:space="preserve"> lub dokument równoważny</w:t>
      </w:r>
    </w:p>
    <w:p w14:paraId="23A159F3" w14:textId="59CB1551" w:rsidR="00EA4914" w:rsidRDefault="00EA4914" w:rsidP="003A13DD">
      <w:pPr>
        <w:numPr>
          <w:ilvl w:val="0"/>
          <w:numId w:val="8"/>
        </w:numPr>
        <w:spacing w:after="0"/>
        <w:jc w:val="both"/>
      </w:pPr>
      <w:r>
        <w:t xml:space="preserve">posiada zlecenie na zaopatrzenie w wyroby medyczne potwierdzone przez Narodowy </w:t>
      </w:r>
      <w:r w:rsidR="003A13DD">
        <w:t>F</w:t>
      </w:r>
      <w:r>
        <w:t>undusz Zdrowia</w:t>
      </w:r>
    </w:p>
    <w:p w14:paraId="000481BE" w14:textId="77777777" w:rsidR="00EA4914" w:rsidRPr="00FB2D4B" w:rsidRDefault="00EA4914" w:rsidP="00EA4914">
      <w:pPr>
        <w:numPr>
          <w:ilvl w:val="0"/>
          <w:numId w:val="8"/>
        </w:numPr>
        <w:spacing w:after="0"/>
      </w:pPr>
      <w:r w:rsidRPr="00FB2D4B">
        <w:t xml:space="preserve">przeciętny miesięczny dochód NETTO  nie przekracza kwoty: </w:t>
      </w:r>
    </w:p>
    <w:p w14:paraId="47F20DEB" w14:textId="77777777" w:rsidR="00EA4914" w:rsidRPr="00FB2D4B" w:rsidRDefault="00EA4914" w:rsidP="003A13DD">
      <w:pPr>
        <w:pStyle w:val="Akapitzlist"/>
        <w:numPr>
          <w:ilvl w:val="1"/>
          <w:numId w:val="8"/>
        </w:numPr>
        <w:spacing w:after="0"/>
        <w:jc w:val="both"/>
      </w:pPr>
      <w:r w:rsidRPr="00FB2D4B">
        <w:t>50% przeciętnego wynagrodzenia na członka rodziny pozostającego we wspólnym gospodarstwie domowym,</w:t>
      </w:r>
    </w:p>
    <w:p w14:paraId="2C0CDD8B" w14:textId="77777777" w:rsidR="00EA4914" w:rsidRDefault="00EA4914" w:rsidP="00EA4914">
      <w:pPr>
        <w:numPr>
          <w:ilvl w:val="1"/>
          <w:numId w:val="8"/>
        </w:numPr>
        <w:spacing w:after="0"/>
      </w:pPr>
      <w:r w:rsidRPr="00FB2D4B">
        <w:t>65% przeciętnego wynagrodzenia w przypadku osoby samotnej.</w:t>
      </w:r>
    </w:p>
    <w:p w14:paraId="5D859160" w14:textId="049BF7CA" w:rsidR="00FD6B07" w:rsidRDefault="00FD6B07" w:rsidP="001C6FF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669F9E3" w14:textId="2478C3F8" w:rsidR="0024457B" w:rsidRPr="000F3FBC" w:rsidRDefault="0024457B" w:rsidP="00401391">
      <w:pPr>
        <w:spacing w:after="0"/>
        <w:jc w:val="both"/>
        <w:rPr>
          <w:rFonts w:asciiTheme="minorHAnsi" w:eastAsia="Times New Roman" w:hAnsiTheme="minorHAnsi" w:cstheme="minorHAnsi"/>
          <w:b/>
          <w:bCs/>
          <w:i/>
          <w:color w:val="000000"/>
          <w:lang w:eastAsia="pl-PL"/>
        </w:rPr>
      </w:pPr>
      <w:r w:rsidRPr="000F3FBC">
        <w:rPr>
          <w:rFonts w:asciiTheme="minorHAnsi" w:eastAsia="Times New Roman" w:hAnsiTheme="minorHAnsi" w:cstheme="minorHAnsi"/>
          <w:b/>
          <w:bCs/>
          <w:i/>
          <w:color w:val="000000"/>
          <w:lang w:eastAsia="pl-PL"/>
        </w:rPr>
        <w:t>Termin i miejsce składania wniosków:</w:t>
      </w:r>
    </w:p>
    <w:p w14:paraId="30B0A033" w14:textId="77777777" w:rsidR="00536FBF" w:rsidRPr="00F802EC" w:rsidRDefault="00536FBF" w:rsidP="00401391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F802EC">
        <w:rPr>
          <w:rFonts w:asciiTheme="minorHAnsi" w:eastAsia="Times New Roman" w:hAnsiTheme="minorHAnsi" w:cstheme="minorHAnsi"/>
          <w:lang w:eastAsia="pl-PL"/>
        </w:rPr>
        <w:t xml:space="preserve">Wniosek w formie elektronicznej można złożyć, korzystając z platformy SOW, znajdującej się pod adresem </w:t>
      </w:r>
      <w:r w:rsidRPr="00F802EC">
        <w:rPr>
          <w:rFonts w:asciiTheme="minorHAnsi" w:eastAsia="Times New Roman" w:hAnsiTheme="minorHAnsi" w:cstheme="minorHAnsi"/>
          <w:u w:val="single"/>
          <w:lang w:eastAsia="pl-PL"/>
        </w:rPr>
        <w:t>sow.pfron.org.pl</w:t>
      </w:r>
    </w:p>
    <w:p w14:paraId="41EBFA55" w14:textId="77777777" w:rsidR="00536FBF" w:rsidRPr="00F802EC" w:rsidRDefault="00536FBF" w:rsidP="001C6FF1">
      <w:pPr>
        <w:spacing w:after="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p w14:paraId="3A05EA74" w14:textId="317AF08F" w:rsidR="00FD6B07" w:rsidRPr="00F802EC" w:rsidRDefault="00FD6B07" w:rsidP="001C6FF1">
      <w:pPr>
        <w:spacing w:after="0"/>
        <w:contextualSpacing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F802EC">
        <w:rPr>
          <w:rFonts w:asciiTheme="minorHAnsi" w:eastAsia="Times New Roman" w:hAnsiTheme="minorHAnsi" w:cstheme="minorHAnsi"/>
          <w:lang w:eastAsia="pl-PL"/>
        </w:rPr>
        <w:t xml:space="preserve">Wnioski można składać </w:t>
      </w:r>
      <w:r w:rsidR="002E4EA6" w:rsidRPr="00F802EC">
        <w:rPr>
          <w:rFonts w:asciiTheme="minorHAnsi" w:eastAsia="Times New Roman" w:hAnsiTheme="minorHAnsi" w:cstheme="minorHAnsi"/>
          <w:lang w:eastAsia="pl-PL"/>
        </w:rPr>
        <w:t xml:space="preserve">także w formie papierowej </w:t>
      </w:r>
      <w:r w:rsidRPr="00F802EC">
        <w:rPr>
          <w:rFonts w:asciiTheme="minorHAnsi" w:eastAsia="Times New Roman" w:hAnsiTheme="minorHAnsi" w:cstheme="minorHAnsi"/>
          <w:lang w:eastAsia="pl-PL"/>
        </w:rPr>
        <w:t xml:space="preserve">w godzinach urzędowania Powiatowego Centrum Pomocy Rodzinie w Krakowie, Al. Słowackiego 20, w pokoju numer </w:t>
      </w:r>
      <w:r w:rsidR="00F6303E" w:rsidRPr="00F802EC">
        <w:rPr>
          <w:rFonts w:asciiTheme="minorHAnsi" w:eastAsia="Times New Roman" w:hAnsiTheme="minorHAnsi" w:cstheme="minorHAnsi"/>
          <w:lang w:eastAsia="pl-PL"/>
        </w:rPr>
        <w:t>1</w:t>
      </w:r>
      <w:r w:rsidR="0024457B">
        <w:rPr>
          <w:rFonts w:asciiTheme="minorHAnsi" w:eastAsia="Times New Roman" w:hAnsiTheme="minorHAnsi" w:cstheme="minorHAnsi"/>
          <w:lang w:eastAsia="pl-PL"/>
        </w:rPr>
        <w:t>4</w:t>
      </w:r>
      <w:r w:rsidRPr="00F802EC">
        <w:rPr>
          <w:rFonts w:asciiTheme="minorHAnsi" w:eastAsia="Times New Roman" w:hAnsiTheme="minorHAnsi" w:cstheme="minorHAnsi"/>
          <w:lang w:eastAsia="pl-PL"/>
        </w:rPr>
        <w:t xml:space="preserve">, w każdym czasie (w ciągu całego roku kalendarzowego). </w:t>
      </w:r>
    </w:p>
    <w:p w14:paraId="18B68758" w14:textId="77777777" w:rsidR="00EA4914" w:rsidRPr="00F802EC" w:rsidRDefault="00EA4914" w:rsidP="001C6FF1">
      <w:pPr>
        <w:spacing w:after="0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0A18A870" w14:textId="77777777" w:rsidR="00FD6B07" w:rsidRPr="00F802EC" w:rsidRDefault="00FD6B07" w:rsidP="001C6FF1">
      <w:pPr>
        <w:spacing w:after="0"/>
        <w:rPr>
          <w:rFonts w:asciiTheme="minorHAnsi" w:eastAsia="Times New Roman" w:hAnsiTheme="minorHAnsi" w:cstheme="minorHAnsi"/>
          <w:b/>
          <w:bCs/>
          <w:i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b/>
          <w:bCs/>
          <w:i/>
          <w:color w:val="000000"/>
          <w:lang w:eastAsia="pl-PL"/>
        </w:rPr>
        <w:t xml:space="preserve">Dokumenty od Wnioskodawcy: </w:t>
      </w:r>
    </w:p>
    <w:p w14:paraId="6F028A61" w14:textId="44C41052" w:rsidR="00FD6B07" w:rsidRPr="00F802EC" w:rsidRDefault="00FD6B07" w:rsidP="001C6FF1">
      <w:pPr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>1.</w:t>
      </w:r>
      <w:r w:rsidR="005D5D47"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Wniosek o dofinansowanie </w:t>
      </w:r>
    </w:p>
    <w:p w14:paraId="4F83A632" w14:textId="05CE53AA" w:rsidR="00FD6B07" w:rsidRPr="00F802EC" w:rsidRDefault="00FD6B07" w:rsidP="001C6FF1">
      <w:pPr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>2.</w:t>
      </w:r>
      <w:r w:rsidR="005D5D47"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>Kopia aktualnego orzeczenia potwierdzającego niepełnosprawność (oryginał do wglądu).</w:t>
      </w:r>
    </w:p>
    <w:p w14:paraId="088BA8DB" w14:textId="72894332" w:rsidR="00FD6B07" w:rsidRPr="00F802EC" w:rsidRDefault="00FD6B07" w:rsidP="001C6FF1">
      <w:pPr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>3.</w:t>
      </w:r>
      <w:r w:rsidR="005D5D47"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>Faktura VAT zapłacona gotówką, faktura VAT z przedłużonym terminem płatności</w:t>
      </w:r>
      <w:r w:rsidR="00F6303E"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 (</w:t>
      </w: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>nie krótszym niż 60 dni</w:t>
      </w:r>
      <w:r w:rsidR="00F6303E" w:rsidRPr="00F802EC">
        <w:rPr>
          <w:rFonts w:asciiTheme="minorHAnsi" w:eastAsia="Times New Roman" w:hAnsiTheme="minorHAnsi" w:cstheme="minorHAnsi"/>
          <w:color w:val="000000"/>
          <w:lang w:eastAsia="pl-PL"/>
        </w:rPr>
        <w:t>)</w:t>
      </w: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3A45D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lub</w:t>
      </w: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 faktura proforma zawierająca między innymi informacje o całkowitym koszcie zakupu sprzętu ortopedycznego lub środka pomocniczego, kwocie opłaconej w ramach ubezpieczenia zdrowotnego, limicie cenowym oraz wymaganym udziale własnym wnioskodawcy wystawiona na:</w:t>
      </w:r>
    </w:p>
    <w:p w14:paraId="70D9811E" w14:textId="77777777" w:rsidR="00FD6B07" w:rsidRPr="00F802EC" w:rsidRDefault="00FD6B07" w:rsidP="003A13DD">
      <w:pPr>
        <w:spacing w:after="0"/>
        <w:ind w:left="708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>a) wnioskodawcę,</w:t>
      </w:r>
    </w:p>
    <w:p w14:paraId="41CD66A9" w14:textId="77777777" w:rsidR="003A45D1" w:rsidRDefault="00FD6B07" w:rsidP="003A45D1">
      <w:pPr>
        <w:spacing w:after="0"/>
        <w:ind w:left="708"/>
        <w:rPr>
          <w:rFonts w:asciiTheme="minorHAnsi" w:eastAsia="Times New Roman" w:hAnsiTheme="minorHAnsi" w:cstheme="minorHAnsi"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b) rodzica lub przedstawiciela ustawowego ze wskazaniem osoby, której dotyczy zakup </w:t>
      </w:r>
    </w:p>
    <w:p w14:paraId="633B5881" w14:textId="7FE8492B" w:rsidR="00FD6B07" w:rsidRPr="00F802EC" w:rsidRDefault="00FD6B07" w:rsidP="003A13DD">
      <w:pPr>
        <w:spacing w:after="0"/>
        <w:ind w:left="708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>(w przypadku małoletniego dziecka),</w:t>
      </w:r>
    </w:p>
    <w:p w14:paraId="76BF2966" w14:textId="77777777" w:rsidR="00FD6B07" w:rsidRPr="00F802EC" w:rsidRDefault="00FD6B07" w:rsidP="003A13DD">
      <w:pPr>
        <w:spacing w:after="0"/>
        <w:ind w:left="708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>c) opiekuna prawnego ze wskazaniem osoby, której dotyczy zakup (w przypadku osoby ubezwłasnowolnionej).</w:t>
      </w:r>
    </w:p>
    <w:p w14:paraId="1EA41469" w14:textId="7E14C865" w:rsidR="00FD6B07" w:rsidRPr="00F802EC" w:rsidRDefault="00FD6B07" w:rsidP="001C6FF1">
      <w:pPr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A4914">
        <w:rPr>
          <w:rFonts w:asciiTheme="minorHAnsi" w:eastAsia="Times New Roman" w:hAnsiTheme="minorHAnsi" w:cstheme="minorHAnsi"/>
          <w:color w:val="000000"/>
          <w:lang w:eastAsia="pl-PL"/>
        </w:rPr>
        <w:t>4.</w:t>
      </w:r>
      <w:r w:rsidR="005D5D47" w:rsidRPr="00F802EC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Kopia zrealizowanego zlecenia na zaopatrzenie w przedmioty ortopedyczne i środki pomocnicze potwierdzona za zgodność z oryginałem, przez świadczeniodawcę realizującego zlecenie (dotyczy faktur VAT). W przypadku faktur proforma kopia zlecenia potwierdzona za zgodność przez świadczeniodawcę realizującego zlecenie </w:t>
      </w:r>
      <w:r w:rsidR="005D5D47"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z potwierdzonym limitem finansowania ze środków publicznych. </w:t>
      </w:r>
    </w:p>
    <w:p w14:paraId="17AFB86B" w14:textId="48522F01" w:rsidR="00FD6B07" w:rsidRPr="00F802EC" w:rsidRDefault="00FD6B07" w:rsidP="001C6FF1">
      <w:pPr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EA4914">
        <w:rPr>
          <w:rFonts w:asciiTheme="minorHAnsi" w:eastAsia="Times New Roman" w:hAnsiTheme="minorHAnsi" w:cstheme="minorHAnsi"/>
          <w:color w:val="000000"/>
          <w:lang w:eastAsia="pl-PL"/>
        </w:rPr>
        <w:t>5.</w:t>
      </w:r>
      <w:r w:rsidR="005D5D47"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>Kopia pełnomocnictwa lub odpis postanowienia sądu o ustanowieniu opiekuna prawnego (oryginał do wglądu) w przypadku, gdy osoba niepełnosprawna działa przez pełnomocnika lub opiekuna prawnego.</w:t>
      </w:r>
    </w:p>
    <w:p w14:paraId="4B42A428" w14:textId="77777777" w:rsidR="00FD6B07" w:rsidRPr="00F802EC" w:rsidRDefault="00FD6B07" w:rsidP="001C6FF1">
      <w:pPr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> </w:t>
      </w:r>
    </w:p>
    <w:p w14:paraId="43EAA000" w14:textId="1023ACC5" w:rsidR="003A45D1" w:rsidRPr="000F3FBC" w:rsidRDefault="003A45D1" w:rsidP="003A45D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0F3FBC">
        <w:rPr>
          <w:rFonts w:asciiTheme="minorHAnsi" w:eastAsia="Times New Roman" w:hAnsiTheme="minorHAnsi" w:cstheme="minorHAnsi"/>
          <w:b/>
          <w:bCs/>
          <w:i/>
          <w:lang w:eastAsia="pl-PL"/>
        </w:rPr>
        <w:lastRenderedPageBreak/>
        <w:t xml:space="preserve">Forma załatwienia: </w:t>
      </w:r>
      <w:r w:rsidR="00235D0C">
        <w:rPr>
          <w:rFonts w:asciiTheme="minorHAnsi" w:eastAsia="Times New Roman" w:hAnsiTheme="minorHAnsi" w:cstheme="minorHAnsi"/>
          <w:lang w:eastAsia="pl-PL"/>
        </w:rPr>
        <w:t>Pisemna informacja o dofinansowaniu</w:t>
      </w:r>
      <w:r w:rsidRPr="000F3FBC">
        <w:rPr>
          <w:rFonts w:asciiTheme="minorHAnsi" w:eastAsia="Times New Roman" w:hAnsiTheme="minorHAnsi" w:cstheme="minorHAnsi"/>
          <w:lang w:eastAsia="pl-PL"/>
        </w:rPr>
        <w:t>, a w przypadku negatywnego rozpatrzenia wniosku,</w:t>
      </w:r>
      <w:r w:rsidRPr="000F3FBC">
        <w:rPr>
          <w:rFonts w:asciiTheme="minorHAnsi" w:eastAsia="Times New Roman" w:hAnsiTheme="minorHAnsi" w:cstheme="minorHAnsi"/>
          <w:color w:val="000000"/>
          <w:lang w:eastAsia="pl-PL"/>
        </w:rPr>
        <w:t xml:space="preserve"> decyzja administracyjna o odmowie dofinansowania.</w:t>
      </w:r>
    </w:p>
    <w:p w14:paraId="6190BD37" w14:textId="0D4BE66B" w:rsidR="00FD6B07" w:rsidRPr="00F802EC" w:rsidRDefault="00FD6B07" w:rsidP="001C6FF1">
      <w:pPr>
        <w:spacing w:after="0"/>
        <w:rPr>
          <w:rFonts w:asciiTheme="minorHAnsi" w:eastAsia="Times New Roman" w:hAnsiTheme="minorHAnsi" w:cstheme="minorHAnsi"/>
          <w:b/>
          <w:bCs/>
          <w:i/>
          <w:lang w:eastAsia="pl-PL"/>
        </w:rPr>
      </w:pPr>
    </w:p>
    <w:p w14:paraId="08B7CCD0" w14:textId="77777777" w:rsidR="00FD6B07" w:rsidRPr="00F802EC" w:rsidRDefault="00FD6B07" w:rsidP="001C6FF1">
      <w:pPr>
        <w:spacing w:after="0"/>
        <w:rPr>
          <w:rFonts w:asciiTheme="minorHAnsi" w:eastAsia="Times New Roman" w:hAnsiTheme="minorHAnsi" w:cstheme="minorHAnsi"/>
          <w:b/>
          <w:bCs/>
          <w:i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b/>
          <w:bCs/>
          <w:i/>
          <w:color w:val="000000"/>
          <w:lang w:eastAsia="pl-PL"/>
        </w:rPr>
        <w:t xml:space="preserve">Termin załatwienia: </w:t>
      </w:r>
    </w:p>
    <w:p w14:paraId="0E38F546" w14:textId="47775CC3" w:rsidR="00FD6B07" w:rsidRPr="00F802EC" w:rsidRDefault="00FD6B07" w:rsidP="001C6FF1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F802EC">
        <w:rPr>
          <w:rFonts w:asciiTheme="minorHAnsi" w:eastAsia="Times New Roman" w:hAnsiTheme="minorHAnsi" w:cstheme="minorHAnsi"/>
          <w:lang w:eastAsia="pl-PL"/>
        </w:rPr>
        <w:t>Zgodnie z terminami obowiązującymi w kodeksie postępowania administracyjnego, nie wcześniej jednak niż po otrzymaniu z PFRON informacji o wysokości środków oraz po podjęciu przez Radę Powiatu w Krakowie uchwały w sprawie określenia rodzajów i wysokości środków PFRON przypadających według algorytmu w danym roku kalendarzowym na realizację zadań z zakresu rehabilitacji zawodowej i społecznej osób niepełnosprawnych w Powiecie Krakowskim.</w:t>
      </w:r>
    </w:p>
    <w:p w14:paraId="3A262A43" w14:textId="77777777" w:rsidR="00FD6B07" w:rsidRPr="00F802EC" w:rsidRDefault="00FD6B07" w:rsidP="001C6FF1">
      <w:pPr>
        <w:spacing w:after="0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44819577" w14:textId="77777777" w:rsidR="00FD6B07" w:rsidRPr="00F802EC" w:rsidRDefault="00FD6B07" w:rsidP="001C6FF1">
      <w:pPr>
        <w:spacing w:after="0"/>
        <w:rPr>
          <w:rFonts w:asciiTheme="minorHAnsi" w:eastAsia="Times New Roman" w:hAnsiTheme="minorHAnsi" w:cstheme="minorHAnsi"/>
          <w:b/>
          <w:bCs/>
          <w:i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b/>
          <w:bCs/>
          <w:i/>
          <w:color w:val="000000"/>
          <w:lang w:eastAsia="pl-PL"/>
        </w:rPr>
        <w:t>Tryb odwoławczy:</w:t>
      </w:r>
    </w:p>
    <w:p w14:paraId="3A4FE055" w14:textId="77777777" w:rsidR="00FD6B07" w:rsidRPr="00F802EC" w:rsidRDefault="00FD6B07" w:rsidP="001C6FF1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F802EC">
        <w:rPr>
          <w:rFonts w:asciiTheme="minorHAnsi" w:eastAsia="Times New Roman" w:hAnsiTheme="minorHAnsi" w:cstheme="minorHAnsi"/>
          <w:lang w:eastAsia="pl-PL"/>
        </w:rPr>
        <w:t>Od decyzji administracyjnej wydanej przez Starostę Krakowskiego przysługuje prawo wniesienia odwołania do Samorządowego Kolegium Odwoławczego za pośrednictwem Powiatowego Centrum Pomocy Rodzinie w Krakowie, Al. Słowackiego 20, w terminie 14 dni od dnia otrzymania decyzji. Odwołanie nie podlega opłatom.</w:t>
      </w:r>
    </w:p>
    <w:p w14:paraId="255DEF27" w14:textId="77777777" w:rsidR="00FD6B07" w:rsidRPr="00F802EC" w:rsidRDefault="00FD6B07" w:rsidP="001C6FF1">
      <w:pPr>
        <w:spacing w:after="0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1FAC6F94" w14:textId="2A428F3F" w:rsidR="00FD6B07" w:rsidRPr="00F802EC" w:rsidRDefault="00FD6B07" w:rsidP="001C6FF1">
      <w:pPr>
        <w:spacing w:after="0"/>
        <w:rPr>
          <w:rFonts w:asciiTheme="minorHAnsi" w:eastAsia="Times New Roman" w:hAnsiTheme="minorHAnsi" w:cstheme="minorHAnsi"/>
          <w:b/>
          <w:bCs/>
          <w:i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b/>
          <w:bCs/>
          <w:i/>
          <w:color w:val="000000"/>
          <w:lang w:eastAsia="pl-PL"/>
        </w:rPr>
        <w:t>Informacje dla Wnioskodawcy:</w:t>
      </w:r>
    </w:p>
    <w:p w14:paraId="7CADC212" w14:textId="0814A822" w:rsidR="00DF7004" w:rsidRPr="00F802EC" w:rsidRDefault="00DF7004" w:rsidP="00E04422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Dofinansowanie przyznawane jest w oparciu o plan podziału środków finansowych PFRON przyznawanych na realizację zadań z zakresu rehabilitacji zawodowej  i społecznej w Powiecie Krakowskim. </w:t>
      </w:r>
    </w:p>
    <w:p w14:paraId="35415463" w14:textId="1B82CD3C" w:rsidR="00FD6B07" w:rsidRPr="00F802EC" w:rsidRDefault="00C94BB9" w:rsidP="00E04422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>O dofinansowanie  zaopatrzenia w przedmioty ortopedyczne i środki pomocnicze mogą ubiegać się osoby niepełnosprawne stosownie do potrzeb wynikających z niepełnosprawności, jeżeli przeciętny miesięczny dochód nie przekracza kwoty:</w:t>
      </w:r>
      <w:r w:rsidR="00FD6B07"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</w:p>
    <w:p w14:paraId="264F28B7" w14:textId="40A8ACBA" w:rsidR="00FD6B07" w:rsidRPr="00F802EC" w:rsidRDefault="006443FC" w:rsidP="00E04422">
      <w:pPr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      </w:t>
      </w:r>
      <w:r w:rsidR="00F6303E"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- </w:t>
      </w:r>
      <w:r w:rsidR="00FD6B07" w:rsidRPr="00F802EC">
        <w:rPr>
          <w:rFonts w:asciiTheme="minorHAnsi" w:eastAsia="Times New Roman" w:hAnsiTheme="minorHAnsi" w:cstheme="minorHAnsi"/>
          <w:color w:val="000000"/>
          <w:lang w:eastAsia="pl-PL"/>
        </w:rPr>
        <w:t>50% przeciętnego wynagrodzenia na osobę we wspólnym gospodarstwie domowym,</w:t>
      </w:r>
    </w:p>
    <w:p w14:paraId="45D9CAA6" w14:textId="2C8EAF91" w:rsidR="00FD6B07" w:rsidRPr="00F802EC" w:rsidRDefault="006443FC" w:rsidP="00E04422">
      <w:pPr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      </w:t>
      </w:r>
      <w:r w:rsidR="00F6303E" w:rsidRPr="00F802EC">
        <w:rPr>
          <w:rFonts w:asciiTheme="minorHAnsi" w:eastAsia="Times New Roman" w:hAnsiTheme="minorHAnsi" w:cstheme="minorHAnsi"/>
          <w:color w:val="000000"/>
          <w:lang w:eastAsia="pl-PL"/>
        </w:rPr>
        <w:t xml:space="preserve">- </w:t>
      </w:r>
      <w:r w:rsidR="00FD6B07" w:rsidRPr="00F802EC">
        <w:rPr>
          <w:rFonts w:asciiTheme="minorHAnsi" w:eastAsia="Times New Roman" w:hAnsiTheme="minorHAnsi" w:cstheme="minorHAnsi"/>
          <w:color w:val="000000"/>
          <w:lang w:eastAsia="pl-PL"/>
        </w:rPr>
        <w:t>65% przeciętnego wynagrodzenia w przypadku osoby samotnej.</w:t>
      </w:r>
    </w:p>
    <w:p w14:paraId="46B23C87" w14:textId="64E6B412" w:rsidR="00D135F1" w:rsidRPr="00F802EC" w:rsidRDefault="00C94BB9" w:rsidP="00E04422">
      <w:pPr>
        <w:pStyle w:val="Akapitzlist"/>
        <w:spacing w:after="0"/>
        <w:ind w:left="36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802EC">
        <w:rPr>
          <w:rFonts w:asciiTheme="minorHAnsi" w:eastAsia="Times New Roman" w:hAnsiTheme="minorHAnsi" w:cstheme="minorHAnsi"/>
          <w:color w:val="000000"/>
          <w:lang w:eastAsia="pl-PL"/>
        </w:rPr>
        <w:t>Wysokość dochodów obliczana jest w oparciu o przepisy o świadczeniach rodzinnych, za kwartał poprzedzający miesiąc złożenia wniosku. Dochód należy podzielić przez liczbę osób we wspólnym gospodarstwie domowym.</w:t>
      </w:r>
    </w:p>
    <w:p w14:paraId="1A5EFF12" w14:textId="3F8AF47F" w:rsidR="00D135F1" w:rsidRPr="006733F6" w:rsidRDefault="00D135F1" w:rsidP="00E04422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6733F6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Dofinasowaniem mogą być objęte tylko te przedmioty ortopedyczne i środki pomocnicze, które zostały ujęte </w:t>
      </w:r>
      <w:r w:rsidRPr="006733F6">
        <w:rPr>
          <w:rFonts w:asciiTheme="minorHAnsi" w:eastAsia="Times New Roman" w:hAnsiTheme="minorHAnsi" w:cstheme="minorHAnsi"/>
          <w:b/>
          <w:bCs/>
          <w:lang w:eastAsia="pl-PL"/>
        </w:rPr>
        <w:t xml:space="preserve">w </w:t>
      </w:r>
      <w:r w:rsidRPr="006733F6">
        <w:rPr>
          <w:rFonts w:asciiTheme="minorHAnsi" w:eastAsiaTheme="minorHAnsi" w:hAnsiTheme="minorHAnsi" w:cstheme="minorHAnsi"/>
          <w:b/>
          <w:bCs/>
        </w:rPr>
        <w:t>Rozporządzeniu Ministra Zdrowia w sprawie wykazu wyrobów medycznych wydawanych na zlecenie</w:t>
      </w:r>
      <w:r w:rsidRPr="006733F6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.</w:t>
      </w:r>
    </w:p>
    <w:p w14:paraId="68DDD09D" w14:textId="2F1F6B6C" w:rsidR="00FD6B07" w:rsidRPr="00F802EC" w:rsidRDefault="00FD6B07" w:rsidP="00E04422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F802EC">
        <w:rPr>
          <w:rFonts w:asciiTheme="minorHAnsi" w:hAnsiTheme="minorHAnsi" w:cstheme="minorHAnsi"/>
        </w:rPr>
        <w:t>Wysokość dofinansowania do zaopatrzenia w przedmioty ortopedyczne i środki pomocnicze ze środków Państwowego Funduszu Rehabilitacji Osób Niepełnosprawnych wynosi:</w:t>
      </w:r>
    </w:p>
    <w:p w14:paraId="7C64BDFE" w14:textId="03FB4AB8" w:rsidR="00C93E35" w:rsidRPr="00D81A98" w:rsidRDefault="00C93E35" w:rsidP="00D81A98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D81A98">
        <w:rPr>
          <w:rFonts w:asciiTheme="minorHAnsi" w:eastAsia="Times New Roman" w:hAnsiTheme="minorHAnsi" w:cstheme="minorHAnsi"/>
          <w:lang w:eastAsia="pl-PL"/>
        </w:rPr>
        <w:t>do 100% udziału własnego osoby niepełnosprawnej w limicie ceny ustalonym na podstawie odrębnych przepisów, jeżeli taki udział jest wymagany</w:t>
      </w:r>
      <w:r w:rsidRPr="00D81A98">
        <w:rPr>
          <w:rFonts w:asciiTheme="minorHAnsi" w:hAnsiTheme="minorHAnsi" w:cstheme="minorHAnsi"/>
        </w:rPr>
        <w:t xml:space="preserve"> </w:t>
      </w:r>
    </w:p>
    <w:p w14:paraId="3FD9C4B7" w14:textId="53C1C053" w:rsidR="00C93E35" w:rsidRPr="00D81A98" w:rsidRDefault="00C93E35" w:rsidP="00D81A98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D81A98">
        <w:rPr>
          <w:rFonts w:asciiTheme="minorHAnsi" w:hAnsiTheme="minorHAnsi" w:cstheme="minorHAnsi"/>
        </w:rPr>
        <w:t>do 150% sumy kwoty limitu ceny ustalonego na podstawie odrębnych przepisów oraz wymaganego udziału własnego osoby niepełnosprawnej w zakupie tych przedmiotów i środków, jeżeli cena zakupu jest wyższa niż ustalony limit z zastrzeżeniem ust.4.</w:t>
      </w:r>
    </w:p>
    <w:p w14:paraId="205C7BAC" w14:textId="4AFC068B" w:rsidR="00C93E35" w:rsidRPr="00865FAA" w:rsidRDefault="00F24526" w:rsidP="00E04422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865FAA">
        <w:rPr>
          <w:rFonts w:asciiTheme="minorHAnsi" w:hAnsiTheme="minorHAnsi" w:cstheme="minorHAnsi"/>
          <w:b/>
          <w:bCs/>
        </w:rPr>
        <w:t>Dofinansowanie nie przysługuje, gdy artykuły (przedmioty ortopedyczne i środki pomocnicze) zostały nabyte przed dniem uzyskania stosownego orzeczenia. Datą uznania danej osoby za niepełnosprawną jest data wydania orzeczenia, a nie</w:t>
      </w:r>
      <w:r w:rsidR="00EA0588" w:rsidRPr="00865FAA">
        <w:rPr>
          <w:rFonts w:asciiTheme="minorHAnsi" w:hAnsiTheme="minorHAnsi" w:cstheme="minorHAnsi"/>
          <w:b/>
          <w:bCs/>
        </w:rPr>
        <w:t xml:space="preserve"> </w:t>
      </w:r>
      <w:r w:rsidRPr="00865FAA">
        <w:rPr>
          <w:rFonts w:asciiTheme="minorHAnsi" w:hAnsiTheme="minorHAnsi" w:cstheme="minorHAnsi"/>
          <w:b/>
          <w:bCs/>
        </w:rPr>
        <w:t>data określona w adnotacji dotyczącej ustalenia niepełnosprawności.</w:t>
      </w:r>
    </w:p>
    <w:p w14:paraId="38794EE7" w14:textId="2E9A6C4D" w:rsidR="00FD6B07" w:rsidRPr="00865FAA" w:rsidRDefault="008E0345" w:rsidP="00E04422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865FAA">
        <w:rPr>
          <w:rFonts w:asciiTheme="minorHAnsi" w:hAnsiTheme="minorHAnsi" w:cstheme="minorHAnsi"/>
          <w:b/>
          <w:bCs/>
        </w:rPr>
        <w:t>W przypadku śmierci Wnioskodawcy wniosek nie podlega dalszemu rozpatrywaniu</w:t>
      </w:r>
      <w:r w:rsidR="00F21013" w:rsidRPr="00865FAA">
        <w:rPr>
          <w:rFonts w:asciiTheme="minorHAnsi" w:hAnsiTheme="minorHAnsi" w:cstheme="minorHAnsi"/>
          <w:b/>
          <w:bCs/>
        </w:rPr>
        <w:t xml:space="preserve">. </w:t>
      </w:r>
      <w:r w:rsidR="00F21013" w:rsidRPr="00865FAA">
        <w:rPr>
          <w:rFonts w:asciiTheme="minorHAnsi" w:hAnsiTheme="minorHAnsi" w:cstheme="minorHAnsi"/>
          <w:b/>
          <w:bCs/>
          <w:shd w:val="clear" w:color="auto" w:fill="FFFFFF"/>
        </w:rPr>
        <w:t>Prawo do dofinansowania przynależy ściśle osobie niepełnosprawnej. Oznacza to, że dofinansowanie nie zostanie wypłacone również najbliższym członkom rodziny</w:t>
      </w:r>
      <w:r w:rsidR="00EA0588" w:rsidRPr="00865FAA">
        <w:rPr>
          <w:rFonts w:asciiTheme="minorHAnsi" w:hAnsiTheme="minorHAnsi" w:cstheme="minorHAnsi"/>
          <w:b/>
          <w:bCs/>
          <w:shd w:val="clear" w:color="auto" w:fill="FFFFFF"/>
        </w:rPr>
        <w:t>,</w:t>
      </w:r>
      <w:r w:rsidR="00F21013" w:rsidRPr="00865FAA">
        <w:rPr>
          <w:rFonts w:asciiTheme="minorHAnsi" w:hAnsiTheme="minorHAnsi" w:cstheme="minorHAnsi"/>
          <w:b/>
          <w:bCs/>
          <w:shd w:val="clear" w:color="auto" w:fill="FFFFFF"/>
        </w:rPr>
        <w:t xml:space="preserve"> a spadkobierca osoby </w:t>
      </w:r>
      <w:r w:rsidR="00F21013" w:rsidRPr="00865FAA">
        <w:rPr>
          <w:rFonts w:asciiTheme="minorHAnsi" w:hAnsiTheme="minorHAnsi" w:cstheme="minorHAnsi"/>
          <w:b/>
          <w:bCs/>
          <w:shd w:val="clear" w:color="auto" w:fill="FFFFFF"/>
        </w:rPr>
        <w:lastRenderedPageBreak/>
        <w:t>niepełnosprawnej nie ma roszczenia o wypłatę dofinansowania po śmierci osoby niepełnosprawnej</w:t>
      </w:r>
      <w:r w:rsidR="00865FAA">
        <w:rPr>
          <w:rFonts w:asciiTheme="minorHAnsi" w:hAnsiTheme="minorHAnsi" w:cstheme="minorHAnsi"/>
          <w:b/>
          <w:bCs/>
          <w:shd w:val="clear" w:color="auto" w:fill="FFFFFF"/>
        </w:rPr>
        <w:t>.</w:t>
      </w:r>
    </w:p>
    <w:p w14:paraId="20D4B9FA" w14:textId="77777777" w:rsidR="00FD6B07" w:rsidRPr="00F802EC" w:rsidRDefault="00FD6B07" w:rsidP="00E04422">
      <w:pPr>
        <w:tabs>
          <w:tab w:val="left" w:pos="1710"/>
        </w:tabs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40726404" w14:textId="77777777" w:rsidR="006733F6" w:rsidRDefault="006733F6" w:rsidP="00B44019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color w:val="000000"/>
          <w:lang w:eastAsia="pl-PL"/>
        </w:rPr>
      </w:pPr>
    </w:p>
    <w:p w14:paraId="22E7EC0E" w14:textId="567E2586" w:rsidR="00B44019" w:rsidRPr="000F3FBC" w:rsidRDefault="00B44019" w:rsidP="00B44019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color w:val="000000"/>
          <w:lang w:eastAsia="pl-PL"/>
        </w:rPr>
      </w:pPr>
      <w:r w:rsidRPr="000F3FBC">
        <w:rPr>
          <w:rFonts w:asciiTheme="minorHAnsi" w:eastAsia="Times New Roman" w:hAnsiTheme="minorHAnsi" w:cstheme="minorHAnsi"/>
          <w:b/>
          <w:bCs/>
          <w:i/>
          <w:color w:val="000000"/>
          <w:lang w:eastAsia="pl-PL"/>
        </w:rPr>
        <w:t>Podstawa prawna:</w:t>
      </w:r>
    </w:p>
    <w:p w14:paraId="36579381" w14:textId="77777777" w:rsidR="00B44019" w:rsidRPr="000F3FBC" w:rsidRDefault="00B44019" w:rsidP="00B4401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F3FBC">
        <w:rPr>
          <w:rFonts w:asciiTheme="minorHAnsi" w:eastAsia="Times New Roman" w:hAnsiTheme="minorHAnsi" w:cstheme="minorHAnsi"/>
          <w:lang w:val="en-US" w:eastAsia="pl-PL"/>
        </w:rPr>
        <w:t>1. U</w:t>
      </w:r>
      <w:r w:rsidRPr="000F3FBC">
        <w:rPr>
          <w:rFonts w:asciiTheme="minorHAnsi" w:eastAsia="Times New Roman" w:hAnsiTheme="minorHAnsi" w:cstheme="minorHAnsi"/>
          <w:lang w:eastAsia="pl-PL"/>
        </w:rPr>
        <w:t>stawa z dnia 27 sierpnia 1997 roku o rehabilitacji zawodowej i społecznej oraz zatrudnianiu osób niepełnosprawnych</w:t>
      </w:r>
      <w:r w:rsidRPr="000F3FBC">
        <w:rPr>
          <w:rFonts w:asciiTheme="minorHAnsi" w:eastAsia="Times New Roman" w:hAnsiTheme="minorHAnsi" w:cstheme="minorHAnsi"/>
          <w:snapToGrid w:val="0"/>
          <w:lang w:eastAsia="pl-PL"/>
        </w:rPr>
        <w:t>;</w:t>
      </w:r>
    </w:p>
    <w:p w14:paraId="58C27B1A" w14:textId="77777777" w:rsidR="00B44019" w:rsidRPr="000F3FBC" w:rsidRDefault="00B44019" w:rsidP="00B4401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F3FBC">
        <w:rPr>
          <w:rFonts w:asciiTheme="minorHAnsi" w:eastAsia="Times New Roman" w:hAnsiTheme="minorHAnsi" w:cstheme="minorHAnsi"/>
          <w:lang w:eastAsia="pl-PL"/>
        </w:rPr>
        <w:t>2. Rozporządzenie Ministra Pracy i Polityki Społecznej z dnia 25 czerwca 2002 roku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0F3FBC">
        <w:rPr>
          <w:rFonts w:asciiTheme="minorHAnsi" w:eastAsia="Times New Roman" w:hAnsiTheme="minorHAnsi" w:cstheme="minorHAnsi"/>
          <w:lang w:eastAsia="pl-PL"/>
        </w:rPr>
        <w:t>w sprawie określenia rodzajów zadań powiatu, które mogą być finansowane ze środków Państwowego Funduszu Rehabilitacji Osób Niepełnosprawnych;</w:t>
      </w:r>
    </w:p>
    <w:p w14:paraId="37F979F9" w14:textId="77777777" w:rsidR="00B44019" w:rsidRPr="000F3FBC" w:rsidRDefault="00B44019" w:rsidP="00B4401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F3FBC">
        <w:rPr>
          <w:rFonts w:asciiTheme="minorHAnsi" w:eastAsia="Times New Roman" w:hAnsiTheme="minorHAnsi" w:cstheme="minorHAnsi"/>
          <w:lang w:eastAsia="pl-PL"/>
        </w:rPr>
        <w:t>3. Ustawa z dnia 14 czerwca 1960r. Kodeks postępowania  administracyjnego</w:t>
      </w:r>
      <w:r w:rsidRPr="000F3FBC">
        <w:rPr>
          <w:rFonts w:asciiTheme="minorHAnsi" w:eastAsia="Times New Roman" w:hAnsiTheme="minorHAnsi" w:cstheme="minorHAnsi"/>
          <w:snapToGrid w:val="0"/>
          <w:lang w:eastAsia="pl-PL"/>
        </w:rPr>
        <w:t>.</w:t>
      </w:r>
    </w:p>
    <w:p w14:paraId="4DF3210F" w14:textId="77777777" w:rsidR="00CA6F85" w:rsidRDefault="00CA6F85" w:rsidP="00E04422">
      <w:pPr>
        <w:rPr>
          <w:rFonts w:asciiTheme="minorHAnsi" w:hAnsiTheme="minorHAnsi" w:cstheme="minorHAnsi"/>
        </w:rPr>
      </w:pPr>
    </w:p>
    <w:p w14:paraId="734B00A8" w14:textId="77777777" w:rsidR="00B44019" w:rsidRDefault="00B44019" w:rsidP="00B44019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DOKUMENTY</w:t>
      </w:r>
      <w:r w:rsidRPr="000F3FBC">
        <w:rPr>
          <w:rFonts w:asciiTheme="minorHAnsi" w:hAnsiTheme="minorHAnsi"/>
          <w:b/>
          <w:bCs/>
        </w:rPr>
        <w:t xml:space="preserve"> DO POBRANIA:</w:t>
      </w:r>
    </w:p>
    <w:p w14:paraId="1F652D03" w14:textId="77777777" w:rsidR="00B44019" w:rsidRPr="00C20C77" w:rsidRDefault="00B44019" w:rsidP="00B44019">
      <w:pPr>
        <w:pStyle w:val="Akapitzlist"/>
        <w:numPr>
          <w:ilvl w:val="0"/>
          <w:numId w:val="7"/>
        </w:numPr>
        <w:rPr>
          <w:rFonts w:asciiTheme="minorHAnsi" w:hAnsiTheme="minorHAnsi"/>
        </w:rPr>
      </w:pPr>
      <w:r w:rsidRPr="00C20C77">
        <w:rPr>
          <w:rFonts w:asciiTheme="minorHAnsi" w:hAnsiTheme="minorHAnsi"/>
        </w:rPr>
        <w:t>Druk wniosku</w:t>
      </w:r>
    </w:p>
    <w:p w14:paraId="5EEE33ED" w14:textId="77777777" w:rsidR="00B44019" w:rsidRPr="00F802EC" w:rsidRDefault="00B44019" w:rsidP="00E04422">
      <w:pPr>
        <w:rPr>
          <w:rFonts w:asciiTheme="minorHAnsi" w:hAnsiTheme="minorHAnsi" w:cstheme="minorHAnsi"/>
        </w:rPr>
      </w:pPr>
    </w:p>
    <w:sectPr w:rsidR="00B44019" w:rsidRPr="00F80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3B4"/>
    <w:multiLevelType w:val="hybridMultilevel"/>
    <w:tmpl w:val="F56A9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5EC4"/>
    <w:multiLevelType w:val="hybridMultilevel"/>
    <w:tmpl w:val="7DC6B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35305"/>
    <w:multiLevelType w:val="hybridMultilevel"/>
    <w:tmpl w:val="571C2E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01EC5"/>
    <w:multiLevelType w:val="hybridMultilevel"/>
    <w:tmpl w:val="422AC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F1A80"/>
    <w:multiLevelType w:val="multilevel"/>
    <w:tmpl w:val="85B4D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5B07BC"/>
    <w:multiLevelType w:val="hybridMultilevel"/>
    <w:tmpl w:val="3B9A0D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2085F"/>
    <w:multiLevelType w:val="hybridMultilevel"/>
    <w:tmpl w:val="23CEE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526BB"/>
    <w:multiLevelType w:val="hybridMultilevel"/>
    <w:tmpl w:val="F85C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6484F"/>
    <w:multiLevelType w:val="hybridMultilevel"/>
    <w:tmpl w:val="63EA6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762249">
    <w:abstractNumId w:val="5"/>
  </w:num>
  <w:num w:numId="2" w16cid:durableId="72549721">
    <w:abstractNumId w:val="7"/>
  </w:num>
  <w:num w:numId="3" w16cid:durableId="1716612133">
    <w:abstractNumId w:val="3"/>
  </w:num>
  <w:num w:numId="4" w16cid:durableId="2016609102">
    <w:abstractNumId w:val="8"/>
  </w:num>
  <w:num w:numId="5" w16cid:durableId="1534421452">
    <w:abstractNumId w:val="1"/>
  </w:num>
  <w:num w:numId="6" w16cid:durableId="1782799536">
    <w:abstractNumId w:val="0"/>
  </w:num>
  <w:num w:numId="7" w16cid:durableId="560797254">
    <w:abstractNumId w:val="2"/>
  </w:num>
  <w:num w:numId="8" w16cid:durableId="1334919270">
    <w:abstractNumId w:val="4"/>
  </w:num>
  <w:num w:numId="9" w16cid:durableId="1138037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B07"/>
    <w:rsid w:val="000002C3"/>
    <w:rsid w:val="00001DC8"/>
    <w:rsid w:val="00027F75"/>
    <w:rsid w:val="001C6FF1"/>
    <w:rsid w:val="00235D0C"/>
    <w:rsid w:val="0024457B"/>
    <w:rsid w:val="00244631"/>
    <w:rsid w:val="002E4EA6"/>
    <w:rsid w:val="003270E6"/>
    <w:rsid w:val="00375523"/>
    <w:rsid w:val="00392888"/>
    <w:rsid w:val="003A13DD"/>
    <w:rsid w:val="003A45D1"/>
    <w:rsid w:val="003E6836"/>
    <w:rsid w:val="003F74A2"/>
    <w:rsid w:val="00401391"/>
    <w:rsid w:val="00464DDD"/>
    <w:rsid w:val="0052303B"/>
    <w:rsid w:val="00536FBF"/>
    <w:rsid w:val="005D5D47"/>
    <w:rsid w:val="006443FC"/>
    <w:rsid w:val="006733F6"/>
    <w:rsid w:val="00786401"/>
    <w:rsid w:val="008256E8"/>
    <w:rsid w:val="00852A33"/>
    <w:rsid w:val="00865FAA"/>
    <w:rsid w:val="008901F1"/>
    <w:rsid w:val="008E0345"/>
    <w:rsid w:val="008E5DC6"/>
    <w:rsid w:val="00956E56"/>
    <w:rsid w:val="00AB0C27"/>
    <w:rsid w:val="00AF059C"/>
    <w:rsid w:val="00B44019"/>
    <w:rsid w:val="00B92D77"/>
    <w:rsid w:val="00BE0845"/>
    <w:rsid w:val="00C93E35"/>
    <w:rsid w:val="00C94BB9"/>
    <w:rsid w:val="00CA6F85"/>
    <w:rsid w:val="00CE325D"/>
    <w:rsid w:val="00D135F1"/>
    <w:rsid w:val="00D81A98"/>
    <w:rsid w:val="00DF7004"/>
    <w:rsid w:val="00E04422"/>
    <w:rsid w:val="00E96487"/>
    <w:rsid w:val="00EA0588"/>
    <w:rsid w:val="00EA4914"/>
    <w:rsid w:val="00F21013"/>
    <w:rsid w:val="00F24526"/>
    <w:rsid w:val="00F6303E"/>
    <w:rsid w:val="00F802EC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3EAC"/>
  <w15:docId w15:val="{91850EB4-B9E2-41A1-9869-8CD5CBAB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B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Skopińska</dc:creator>
  <cp:lastModifiedBy>Katarzyna Grynda</cp:lastModifiedBy>
  <cp:revision>45</cp:revision>
  <dcterms:created xsi:type="dcterms:W3CDTF">2017-12-12T07:38:00Z</dcterms:created>
  <dcterms:modified xsi:type="dcterms:W3CDTF">2025-11-03T14:52:00Z</dcterms:modified>
</cp:coreProperties>
</file>