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5AD1" w14:textId="5E709468" w:rsidR="0065303A" w:rsidRPr="002E3914" w:rsidRDefault="0065303A" w:rsidP="006530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Uchwała Nr </w:t>
      </w:r>
      <w:r w:rsidR="007F3D8E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254</w:t>
      </w:r>
      <w:r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/202</w:t>
      </w:r>
      <w:r w:rsidR="00E6360B"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6</w:t>
      </w:r>
      <w:r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4EE3C82F" w14:textId="77777777" w:rsidR="0065303A" w:rsidRPr="002E3914" w:rsidRDefault="0065303A" w:rsidP="006530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Zarządu Powiatu w Krakowie </w:t>
      </w:r>
    </w:p>
    <w:p w14:paraId="13839F20" w14:textId="77B3AC9F" w:rsidR="0065303A" w:rsidRPr="002E3914" w:rsidRDefault="0065303A" w:rsidP="006530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z dnia </w:t>
      </w:r>
      <w:r w:rsidR="007F3D8E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16 lipca</w:t>
      </w:r>
      <w:r w:rsidR="00653E33"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202</w:t>
      </w:r>
      <w:r w:rsidR="00E6360B"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6</w:t>
      </w:r>
      <w:r w:rsidR="00653E33" w:rsidRPr="002E39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roku</w:t>
      </w:r>
    </w:p>
    <w:p w14:paraId="3B7C3F41" w14:textId="4AA12E8E" w:rsidR="0065303A" w:rsidRPr="009209A3" w:rsidRDefault="0065303A" w:rsidP="0065303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ogłoszenia otwartego konkursu ofert na </w:t>
      </w:r>
      <w:r w:rsidR="00CE5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powierzenie </w:t>
      </w: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</w:t>
      </w:r>
      <w:r w:rsidR="00CE5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zadania publicznego Powiatu Krakowskiego w zakresie pieczy zastępczej tj. prowadzenie w latach 202</w:t>
      </w:r>
      <w:r w:rsidR="00E636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-202</w:t>
      </w:r>
      <w:r w:rsidR="006A20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całodobowej placówki opiekuńczo-wychowawczej typu rodzinnego na terenie </w:t>
      </w:r>
      <w:r w:rsidR="00653E33"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Powiatu Krakowskiego</w:t>
      </w: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8 dzieci, ustalenia zasad i trybu przeprowadz</w:t>
      </w:r>
      <w:r w:rsidR="009209A3"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Pr="009209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otwartego konkursu ofert oraz powołania Komisji Konkursowej do oceny ofert</w:t>
      </w:r>
    </w:p>
    <w:p w14:paraId="28937609" w14:textId="5D929A06" w:rsidR="0065303A" w:rsidRPr="00D364FE" w:rsidRDefault="0065303A" w:rsidP="00957E24">
      <w:pPr>
        <w:pStyle w:val="Nagwek2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C47DFA">
        <w:rPr>
          <w:rFonts w:ascii="Times New Roman" w:hAnsi="Times New Roman" w:cs="Times New Roman"/>
          <w:color w:val="000000" w:themeColor="text1"/>
          <w:sz w:val="24"/>
          <w:szCs w:val="24"/>
        </w:rPr>
        <w:t>Na podstawie art. 32 ust. 2 pkt. 2 ustawy z dnia 5 czerwca 1998r. o samorządzie powiatowym (</w:t>
      </w:r>
      <w:r w:rsidR="00920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C47DFA" w:rsidRPr="00C47DFA">
        <w:rPr>
          <w:rStyle w:val="Nagwek2Zna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7DFA" w:rsidRPr="00C47DFA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6A203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47DFA" w:rsidRPr="00C47DFA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="00C47DFA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7DFA" w:rsidRPr="00C47DFA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poz. </w:t>
      </w:r>
      <w:r w:rsidR="006A203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1684 ze zm.</w:t>
      </w:r>
      <w:r w:rsidR="009209A3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47DFA">
        <w:rPr>
          <w:rFonts w:ascii="Times New Roman" w:hAnsi="Times New Roman" w:cs="Times New Roman"/>
          <w:color w:val="000000" w:themeColor="text1"/>
          <w:sz w:val="24"/>
          <w:szCs w:val="24"/>
        </w:rPr>
        <w:t>,  art. 5 ust. 4 pkt. 1, art. 11 ust</w:t>
      </w:r>
      <w:r w:rsidR="006A203F">
        <w:rPr>
          <w:rFonts w:ascii="Times New Roman" w:hAnsi="Times New Roman" w:cs="Times New Roman"/>
          <w:color w:val="000000" w:themeColor="text1"/>
          <w:sz w:val="24"/>
          <w:szCs w:val="24"/>
        </w:rPr>
        <w:t>. 1 pkt</w:t>
      </w:r>
      <w:r w:rsidRPr="00C47D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2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7D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A2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ust. 2</w:t>
      </w:r>
      <w:r w:rsidRPr="00C47D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art. 13, art. 14, art. 15 </w:t>
      </w:r>
      <w:r w:rsidR="002F412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C47D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stawy z dnia 24 kwietnia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2003r. o działalności pożytku publicznego </w:t>
      </w:r>
      <w:r w:rsidR="006A203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o </w:t>
      </w:r>
      <w:bookmarkStart w:id="0" w:name="_Hlk131584160"/>
      <w:r>
        <w:rPr>
          <w:rFonts w:ascii="Times New Roman" w:hAnsi="Times New Roman" w:cs="Times New Roman"/>
          <w:color w:val="000000" w:themeColor="text1"/>
          <w:sz w:val="24"/>
          <w:szCs w:val="24"/>
        </w:rPr>
        <w:t>wolontariacie</w:t>
      </w:r>
      <w:r w:rsidR="005C3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8BE" w:rsidRPr="005C38B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E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5C38BE" w:rsidRPr="005C38B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6A203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C38BE" w:rsidRPr="005C38B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r.</w:t>
      </w:r>
      <w:r w:rsidR="007E24E6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8BE" w:rsidRPr="005C38B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poz.</w:t>
      </w:r>
      <w:r w:rsidR="007E24E6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203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1338</w:t>
      </w:r>
      <w:r w:rsidR="007E24E6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ze zm.</w:t>
      </w:r>
      <w:r w:rsidR="005C38B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0"/>
      <w:r w:rsidRPr="005C38B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7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art. 93 ust.</w:t>
      </w:r>
      <w:r w:rsidR="00CE5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2, art. 190 </w:t>
      </w:r>
      <w:r w:rsidR="006A203F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stawy z dnia </w:t>
      </w:r>
      <w:r w:rsidR="006A203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 czerwca 2011 roku</w:t>
      </w:r>
      <w:r w:rsidR="00975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wspieraniu rodziny</w:t>
      </w:r>
      <w:r w:rsidR="007E2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systemie pieczy zastępczej </w:t>
      </w:r>
      <w:bookmarkStart w:id="1" w:name="_Hlk131584240"/>
      <w:r w:rsidRPr="00957E2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7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957E24" w:rsidRPr="00957E24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0B372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57E24" w:rsidRPr="00957E24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="006B4A1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E24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57E24" w:rsidRPr="00957E24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oz. </w:t>
      </w:r>
      <w:r w:rsidR="000B3727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6A203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ze zm.</w:t>
      </w:r>
      <w:r w:rsidRPr="00D364F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E24E6" w:rsidRPr="00D364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bookmarkEnd w:id="1"/>
      <w:r w:rsidR="006A20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Uchwały </w:t>
      </w:r>
      <w:r w:rsidR="00D364FE" w:rsidRPr="00D364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Nr XVIII/196/2025 Rady Powiatu w Krakowie z dnia 29 października 2025 </w:t>
      </w:r>
      <w:r w:rsidR="007E24E6"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roku </w:t>
      </w:r>
      <w:r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w sprawie przyjęcia </w:t>
      </w:r>
      <w:r w:rsidR="00F76902"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</w:t>
      </w:r>
      <w:r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rogramu współpracy Powiatu Krakowskiego z organizacjami pozarządowymi i innymi podmiotami prowadzącymi działalność pożytku publicznego na rok 202</w:t>
      </w:r>
      <w:r w:rsidR="003A1A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6</w:t>
      </w:r>
      <w:r w:rsidR="00F76902"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,</w:t>
      </w:r>
      <w:r w:rsidRPr="00D364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D364FE"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="00D36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64FE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D36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64FE">
        <w:rPr>
          <w:rFonts w:ascii="Times New Roman" w:hAnsi="Times New Roman" w:cs="Times New Roman"/>
          <w:color w:val="000000" w:themeColor="text1"/>
          <w:sz w:val="24"/>
          <w:szCs w:val="24"/>
        </w:rPr>
        <w:t>Krakowie uchwala, co następuje:</w:t>
      </w:r>
    </w:p>
    <w:p w14:paraId="3C23ED71" w14:textId="77777777" w:rsidR="0065303A" w:rsidRDefault="0065303A" w:rsidP="0065303A">
      <w:pPr>
        <w:pStyle w:val="ng-scope"/>
        <w:jc w:val="center"/>
      </w:pPr>
      <w:r>
        <w:rPr>
          <w:color w:val="000000" w:themeColor="text1"/>
        </w:rPr>
        <w:br/>
      </w:r>
      <w:r>
        <w:rPr>
          <w:rStyle w:val="Pogrubienie"/>
        </w:rPr>
        <w:t>§ 1</w:t>
      </w:r>
    </w:p>
    <w:p w14:paraId="4958EE67" w14:textId="651C3B0F" w:rsidR="0065303A" w:rsidRDefault="0065303A" w:rsidP="0065303A">
      <w:pPr>
        <w:pStyle w:val="ng-scope"/>
        <w:jc w:val="both"/>
      </w:pPr>
      <w:r>
        <w:t xml:space="preserve">Ogłasza się otwarty konkurs ofert na </w:t>
      </w:r>
      <w:r w:rsidR="006A203F">
        <w:t>powierzenie realizacji</w:t>
      </w:r>
      <w:r>
        <w:t xml:space="preserve"> zadania publicznego w zakresie pieczy zastępczej tj.: prowadzenie w latach 202</w:t>
      </w:r>
      <w:r w:rsidR="00E6360B">
        <w:t>6</w:t>
      </w:r>
      <w:r>
        <w:t>-202</w:t>
      </w:r>
      <w:r w:rsidR="006A203F">
        <w:t>7</w:t>
      </w:r>
      <w:r>
        <w:t xml:space="preserve"> całodobowej placówki opiekuńczo-wychowawczej typu rodzinnego na terenie </w:t>
      </w:r>
      <w:r w:rsidR="00653E33">
        <w:t>Powiatu Krakowskiego</w:t>
      </w:r>
      <w:r>
        <w:t xml:space="preserve"> dla 8 dzieci, ustalenia zasad i trybu przeprowadz</w:t>
      </w:r>
      <w:r w:rsidR="00F76902">
        <w:t>e</w:t>
      </w:r>
      <w:r>
        <w:t>nia otwartego konkursu ofert.</w:t>
      </w:r>
    </w:p>
    <w:p w14:paraId="73BEC3E6" w14:textId="77777777" w:rsidR="0065303A" w:rsidRDefault="0065303A" w:rsidP="0065303A">
      <w:pPr>
        <w:pStyle w:val="ng-scope"/>
        <w:jc w:val="center"/>
      </w:pPr>
      <w:r>
        <w:br/>
      </w:r>
      <w:r>
        <w:rPr>
          <w:rStyle w:val="Pogrubienie"/>
        </w:rPr>
        <w:t>§ 2</w:t>
      </w:r>
    </w:p>
    <w:p w14:paraId="27AFC56C" w14:textId="27A00F32" w:rsidR="007E24E6" w:rsidRDefault="0065303A" w:rsidP="007E24E6">
      <w:pPr>
        <w:pStyle w:val="ng-scope"/>
        <w:spacing w:before="0" w:beforeAutospacing="0" w:after="0" w:afterAutospacing="0"/>
        <w:jc w:val="both"/>
        <w:rPr>
          <w:color w:val="000000" w:themeColor="text1"/>
          <w:highlight w:val="yellow"/>
        </w:rPr>
      </w:pPr>
      <w:r>
        <w:t>Na realizację zadania, o którym mowa w § 1 przeznacza się kwoty:</w:t>
      </w:r>
      <w:r>
        <w:tab/>
      </w:r>
      <w:r>
        <w:br/>
      </w:r>
      <w:r w:rsidR="00FD78B8" w:rsidRPr="006E2CAC">
        <w:rPr>
          <w:color w:val="000000" w:themeColor="text1"/>
        </w:rPr>
        <w:t xml:space="preserve">- w roku 2026 kwotę nieprzekraczającą: </w:t>
      </w:r>
      <w:r w:rsidR="00FD78B8">
        <w:rPr>
          <w:color w:val="000000" w:themeColor="text1"/>
        </w:rPr>
        <w:t>314.226,00</w:t>
      </w:r>
      <w:r w:rsidR="00FD78B8" w:rsidRPr="006E2CAC">
        <w:rPr>
          <w:color w:val="000000" w:themeColor="text1"/>
        </w:rPr>
        <w:t xml:space="preserve"> zł (słownie złotych: </w:t>
      </w:r>
      <w:r w:rsidR="00FD78B8">
        <w:rPr>
          <w:color w:val="000000" w:themeColor="text1"/>
        </w:rPr>
        <w:t>trzysta czternaście tysięcy dwieście dwadzieścia sześć</w:t>
      </w:r>
      <w:r w:rsidR="00FD78B8" w:rsidRPr="006E2CAC">
        <w:rPr>
          <w:color w:val="000000" w:themeColor="text1"/>
        </w:rPr>
        <w:t xml:space="preserve"> </w:t>
      </w:r>
      <w:r w:rsidR="00FD78B8">
        <w:rPr>
          <w:color w:val="000000" w:themeColor="text1"/>
        </w:rPr>
        <w:t>00</w:t>
      </w:r>
      <w:r w:rsidR="00FD78B8" w:rsidRPr="006E2CAC">
        <w:rPr>
          <w:color w:val="000000" w:themeColor="text1"/>
        </w:rPr>
        <w:t>/100),</w:t>
      </w:r>
      <w:r w:rsidR="00FD78B8" w:rsidRPr="006E2CAC">
        <w:rPr>
          <w:color w:val="000000" w:themeColor="text1"/>
        </w:rPr>
        <w:tab/>
        <w:t xml:space="preserve"> </w:t>
      </w:r>
      <w:r w:rsidR="007E24E6" w:rsidRPr="006E2CAC">
        <w:rPr>
          <w:color w:val="000000" w:themeColor="text1"/>
        </w:rPr>
        <w:t xml:space="preserve"> </w:t>
      </w:r>
      <w:r w:rsidR="007E24E6" w:rsidRPr="006E2CAC">
        <w:rPr>
          <w:color w:val="000000" w:themeColor="text1"/>
        </w:rPr>
        <w:br/>
        <w:t>- w roku 202</w:t>
      </w:r>
      <w:r w:rsidR="00E6360B" w:rsidRPr="006E2CAC">
        <w:rPr>
          <w:color w:val="000000" w:themeColor="text1"/>
        </w:rPr>
        <w:t>7</w:t>
      </w:r>
      <w:r w:rsidR="007E24E6" w:rsidRPr="006E2CAC">
        <w:rPr>
          <w:color w:val="000000" w:themeColor="text1"/>
        </w:rPr>
        <w:t xml:space="preserve"> kwotę nieprzekraczającą </w:t>
      </w:r>
      <w:r w:rsidR="006E2CAC">
        <w:rPr>
          <w:color w:val="000000" w:themeColor="text1"/>
        </w:rPr>
        <w:t>1.084.080,00</w:t>
      </w:r>
      <w:r w:rsidR="00546031">
        <w:rPr>
          <w:color w:val="000000" w:themeColor="text1"/>
        </w:rPr>
        <w:t xml:space="preserve"> </w:t>
      </w:r>
      <w:r w:rsidR="007E24E6" w:rsidRPr="006E2CAC">
        <w:rPr>
          <w:color w:val="000000" w:themeColor="text1"/>
        </w:rPr>
        <w:t xml:space="preserve">zł (słownie złotych: </w:t>
      </w:r>
      <w:r w:rsidR="006E2CAC">
        <w:rPr>
          <w:color w:val="000000" w:themeColor="text1"/>
        </w:rPr>
        <w:t xml:space="preserve">milion osiemdziesiąt cztery tysiące osiemdziesiąt </w:t>
      </w:r>
      <w:r w:rsidR="007E24E6" w:rsidRPr="006E2CAC">
        <w:rPr>
          <w:color w:val="000000" w:themeColor="text1"/>
        </w:rPr>
        <w:t>00/100),</w:t>
      </w:r>
    </w:p>
    <w:p w14:paraId="1CBA7E0E" w14:textId="77777777" w:rsidR="00CE5A1D" w:rsidRDefault="00CE5A1D" w:rsidP="007E24E6">
      <w:pPr>
        <w:pStyle w:val="ng-scope"/>
        <w:spacing w:before="0" w:beforeAutospacing="0" w:after="0" w:afterAutospacing="0"/>
        <w:jc w:val="both"/>
        <w:rPr>
          <w:color w:val="000000" w:themeColor="text1"/>
          <w:highlight w:val="yellow"/>
        </w:rPr>
      </w:pPr>
    </w:p>
    <w:p w14:paraId="61DE743E" w14:textId="2D33E51B" w:rsidR="00CE5A1D" w:rsidRPr="008A480D" w:rsidRDefault="00CE5A1D" w:rsidP="00CE5A1D">
      <w:pPr>
        <w:pStyle w:val="ng-scope"/>
        <w:spacing w:before="0" w:beforeAutospacing="0" w:after="0" w:afterAutospacing="0"/>
        <w:jc w:val="center"/>
        <w:rPr>
          <w:color w:val="000000" w:themeColor="text1"/>
          <w:highlight w:val="yellow"/>
        </w:rPr>
      </w:pPr>
      <w:r>
        <w:rPr>
          <w:rStyle w:val="Pogrubienie"/>
        </w:rPr>
        <w:t>§ 3</w:t>
      </w:r>
    </w:p>
    <w:p w14:paraId="2633F48A" w14:textId="77777777" w:rsidR="0065303A" w:rsidRDefault="0065303A" w:rsidP="0065303A">
      <w:pPr>
        <w:pStyle w:val="ng-scope"/>
      </w:pPr>
      <w:r>
        <w:t xml:space="preserve">Powołuje się Komisję Konkursową do oceny ofert złożonych w konkursie, o którym mowa </w:t>
      </w:r>
      <w:r>
        <w:br/>
        <w:t>w § 1, w składzie:</w:t>
      </w:r>
    </w:p>
    <w:p w14:paraId="32390A55" w14:textId="3CA6E57E" w:rsidR="0065303A" w:rsidRDefault="0065303A" w:rsidP="00CE5A1D">
      <w:pPr>
        <w:pStyle w:val="ng-scope"/>
        <w:numPr>
          <w:ilvl w:val="0"/>
          <w:numId w:val="1"/>
        </w:numPr>
        <w:ind w:left="425" w:hanging="357"/>
      </w:pPr>
      <w:r>
        <w:t xml:space="preserve">Przewodniczący – </w:t>
      </w:r>
      <w:r w:rsidR="006C7FD5">
        <w:t>Wojciech Bosak – Członek Zarządu Powiatu w Krakowie,</w:t>
      </w:r>
      <w:r w:rsidR="00CE5A1D">
        <w:br/>
      </w:r>
      <w:r>
        <w:t xml:space="preserve">- Członkowie: </w:t>
      </w:r>
    </w:p>
    <w:p w14:paraId="514E1B32" w14:textId="77777777" w:rsidR="0065303A" w:rsidRDefault="0065303A" w:rsidP="00D82401">
      <w:pPr>
        <w:pStyle w:val="ng-scope"/>
        <w:numPr>
          <w:ilvl w:val="0"/>
          <w:numId w:val="1"/>
        </w:numPr>
        <w:spacing w:before="0" w:beforeAutospacing="0" w:after="0" w:afterAutospacing="0"/>
        <w:ind w:left="425" w:hanging="357"/>
        <w:jc w:val="both"/>
      </w:pPr>
      <w:r>
        <w:t xml:space="preserve">Małgorzata Zięć – Dyrektor Wydziału Promocji i Współpracy Starostwa Powiatowego </w:t>
      </w:r>
      <w:r>
        <w:br/>
        <w:t>w Krakowie,</w:t>
      </w:r>
    </w:p>
    <w:p w14:paraId="3C762F78" w14:textId="77777777" w:rsidR="0065303A" w:rsidRDefault="0065303A" w:rsidP="00881520">
      <w:pPr>
        <w:pStyle w:val="ng-scope"/>
        <w:numPr>
          <w:ilvl w:val="0"/>
          <w:numId w:val="1"/>
        </w:numPr>
        <w:ind w:left="425" w:hanging="357"/>
        <w:jc w:val="both"/>
      </w:pPr>
      <w:r>
        <w:t>Małgorzata Urbanik – przedstawiciel organizacji pozarządowych,</w:t>
      </w:r>
    </w:p>
    <w:p w14:paraId="1D07F46C" w14:textId="7888C4C7" w:rsidR="0065303A" w:rsidRDefault="00005059" w:rsidP="00881520">
      <w:pPr>
        <w:pStyle w:val="ng-scope"/>
        <w:numPr>
          <w:ilvl w:val="0"/>
          <w:numId w:val="1"/>
        </w:numPr>
        <w:tabs>
          <w:tab w:val="left" w:pos="142"/>
        </w:tabs>
        <w:ind w:left="425" w:hanging="357"/>
        <w:jc w:val="both"/>
      </w:pPr>
      <w:r>
        <w:lastRenderedPageBreak/>
        <w:t>Katarzyna Kapelak-Legut</w:t>
      </w:r>
      <w:r w:rsidR="0065303A">
        <w:t xml:space="preserve"> – Dyrektor Powiatowego Centrum Pomocy Rodzinie </w:t>
      </w:r>
      <w:r w:rsidR="0065303A">
        <w:br/>
        <w:t>w Krakowie,</w:t>
      </w:r>
      <w:r w:rsidR="00881520">
        <w:tab/>
      </w:r>
      <w:r w:rsidR="0065303A">
        <w:br/>
        <w:t xml:space="preserve">- pracownicy upoważnieni przez Dyrektora Powiatowego Centrum Pomocy Rodzinie </w:t>
      </w:r>
      <w:r w:rsidR="0065303A">
        <w:br/>
        <w:t>w Krakowie:</w:t>
      </w:r>
    </w:p>
    <w:p w14:paraId="79772D87" w14:textId="1B78DD4E" w:rsidR="0065303A" w:rsidRDefault="00B04C00" w:rsidP="00881520">
      <w:pPr>
        <w:pStyle w:val="ng-scope"/>
        <w:numPr>
          <w:ilvl w:val="0"/>
          <w:numId w:val="1"/>
        </w:numPr>
        <w:tabs>
          <w:tab w:val="left" w:pos="142"/>
        </w:tabs>
        <w:ind w:left="425" w:hanging="357"/>
        <w:jc w:val="both"/>
      </w:pPr>
      <w:r>
        <w:t>Katarzyna Gumula – Zastępca Dyrektora Powiatowego Centrum Pomocy Rodzinie                           w Krakowie</w:t>
      </w:r>
      <w:r w:rsidR="00D82401">
        <w:t>.</w:t>
      </w:r>
    </w:p>
    <w:p w14:paraId="74F0F4FF" w14:textId="3D7EAA92" w:rsidR="00653E33" w:rsidRDefault="005E313E" w:rsidP="00881520">
      <w:pPr>
        <w:pStyle w:val="ng-scope"/>
        <w:numPr>
          <w:ilvl w:val="0"/>
          <w:numId w:val="1"/>
        </w:numPr>
        <w:tabs>
          <w:tab w:val="left" w:pos="142"/>
        </w:tabs>
        <w:ind w:left="425" w:hanging="357"/>
        <w:jc w:val="both"/>
      </w:pPr>
      <w:r>
        <w:t>Ewelina Olszyńska</w:t>
      </w:r>
      <w:r w:rsidR="00653E33">
        <w:t xml:space="preserve"> – </w:t>
      </w:r>
      <w:r>
        <w:t>Z-ca Kierownika</w:t>
      </w:r>
      <w:r w:rsidR="00653E33">
        <w:t xml:space="preserve"> Działu Wspierania Rodziny i Systemu Pieczy Zastępczej</w:t>
      </w:r>
      <w:r w:rsidR="007E24E6">
        <w:t>.</w:t>
      </w:r>
    </w:p>
    <w:p w14:paraId="6C1A9E35" w14:textId="713C2948" w:rsidR="0065303A" w:rsidRDefault="0065303A" w:rsidP="0065303A">
      <w:pPr>
        <w:pStyle w:val="ng-scope"/>
        <w:jc w:val="center"/>
      </w:pPr>
      <w:r>
        <w:rPr>
          <w:rStyle w:val="Pogrubienie"/>
        </w:rPr>
        <w:t>§ 4</w:t>
      </w:r>
    </w:p>
    <w:p w14:paraId="5434555B" w14:textId="507C5521" w:rsidR="0065303A" w:rsidRDefault="0065303A" w:rsidP="0065303A">
      <w:pPr>
        <w:pStyle w:val="ng-scope"/>
        <w:numPr>
          <w:ilvl w:val="0"/>
          <w:numId w:val="2"/>
        </w:numPr>
        <w:ind w:left="284"/>
        <w:jc w:val="both"/>
      </w:pPr>
      <w:r>
        <w:t xml:space="preserve">Treść ogłoszenia otwartego konkursu ofert na </w:t>
      </w:r>
      <w:r w:rsidR="00CE5A1D">
        <w:t xml:space="preserve">powierzenie </w:t>
      </w:r>
      <w:r>
        <w:t>realizacj</w:t>
      </w:r>
      <w:r w:rsidR="00CE5A1D">
        <w:t>i</w:t>
      </w:r>
      <w:r>
        <w:t xml:space="preserve"> zadania publicznego Powiatu Krakowskiego w zakresie pieczy zastępczej tj.: prowadzenie w latach 202</w:t>
      </w:r>
      <w:r w:rsidR="0075392F">
        <w:t>6</w:t>
      </w:r>
      <w:r>
        <w:t>-202</w:t>
      </w:r>
      <w:r w:rsidR="007E24E6">
        <w:t>7</w:t>
      </w:r>
      <w:r>
        <w:t xml:space="preserve"> całodobowej placówki opiekuńczo-wychowawczej typu rodzinnego na terenie </w:t>
      </w:r>
      <w:r w:rsidR="00653E33">
        <w:t>Powiatu Krakowskiego</w:t>
      </w:r>
      <w:r>
        <w:t xml:space="preserve"> dla 8 dzieci, ustalenia zasad i trybu przeprowadz</w:t>
      </w:r>
      <w:r w:rsidR="00F76902">
        <w:t>e</w:t>
      </w:r>
      <w:r>
        <w:t xml:space="preserve">nia otwartego konkursu ofert określa załącznik nr 1 do niniejszej uchwały. </w:t>
      </w:r>
    </w:p>
    <w:p w14:paraId="76BB78DE" w14:textId="77777777" w:rsidR="0065303A" w:rsidRDefault="0065303A" w:rsidP="0065303A">
      <w:pPr>
        <w:pStyle w:val="ng-scope"/>
        <w:numPr>
          <w:ilvl w:val="0"/>
          <w:numId w:val="2"/>
        </w:numPr>
        <w:ind w:left="284"/>
        <w:jc w:val="both"/>
      </w:pPr>
      <w:r>
        <w:t>Regulamin pracy Komisji Konkursowej określa załącznik nr 2 do niniejszej uchwały.</w:t>
      </w:r>
    </w:p>
    <w:p w14:paraId="1118E3AC" w14:textId="2B247690" w:rsidR="0065303A" w:rsidRDefault="0065303A" w:rsidP="0065303A">
      <w:pPr>
        <w:pStyle w:val="ng-scope"/>
        <w:jc w:val="center"/>
      </w:pPr>
      <w:r>
        <w:rPr>
          <w:rStyle w:val="Pogrubienie"/>
        </w:rPr>
        <w:t>§ 5</w:t>
      </w:r>
    </w:p>
    <w:p w14:paraId="02E2FD41" w14:textId="5BB104E5" w:rsidR="0065303A" w:rsidRDefault="0065303A" w:rsidP="0065303A">
      <w:pPr>
        <w:pStyle w:val="ng-scope"/>
        <w:jc w:val="both"/>
      </w:pPr>
      <w:r>
        <w:t xml:space="preserve">Wykonanie Uchwały powierza się Dyrektorowi Powiatowego Centrum Pomocy Rodzinie </w:t>
      </w:r>
      <w:r>
        <w:br/>
        <w:t>w Krakowie.</w:t>
      </w:r>
    </w:p>
    <w:p w14:paraId="591A49D4" w14:textId="30E52FE8" w:rsidR="0065303A" w:rsidRDefault="0065303A" w:rsidP="0065303A">
      <w:pPr>
        <w:pStyle w:val="ng-scope"/>
        <w:jc w:val="center"/>
      </w:pPr>
      <w:r>
        <w:rPr>
          <w:rStyle w:val="Pogrubienie"/>
        </w:rPr>
        <w:t>§ 6</w:t>
      </w:r>
    </w:p>
    <w:p w14:paraId="608F3217" w14:textId="77777777" w:rsidR="0065303A" w:rsidRDefault="0065303A" w:rsidP="0065303A">
      <w:pPr>
        <w:pStyle w:val="ng-scope"/>
      </w:pPr>
      <w:r>
        <w:t>Uchwała wchodzi w życie z dniem podpisania.</w:t>
      </w:r>
    </w:p>
    <w:p w14:paraId="708198A9" w14:textId="77777777" w:rsidR="0065303A" w:rsidRDefault="0065303A" w:rsidP="0065303A">
      <w:pPr>
        <w:pStyle w:val="ng-scope"/>
      </w:pPr>
      <w:r>
        <w:t> </w:t>
      </w:r>
    </w:p>
    <w:p w14:paraId="36CA7259" w14:textId="77777777" w:rsidR="0065303A" w:rsidRDefault="0065303A" w:rsidP="0065303A"/>
    <w:p w14:paraId="65B857A1" w14:textId="77777777" w:rsidR="00491009" w:rsidRDefault="00491009"/>
    <w:sectPr w:rsidR="0049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08B"/>
    <w:multiLevelType w:val="hybridMultilevel"/>
    <w:tmpl w:val="F56E2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6C05"/>
    <w:multiLevelType w:val="hybridMultilevel"/>
    <w:tmpl w:val="7B40C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0471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275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3E"/>
    <w:rsid w:val="00005059"/>
    <w:rsid w:val="000166C7"/>
    <w:rsid w:val="0005573E"/>
    <w:rsid w:val="000B3727"/>
    <w:rsid w:val="000D5AC6"/>
    <w:rsid w:val="000F7820"/>
    <w:rsid w:val="001402AC"/>
    <w:rsid w:val="001C4173"/>
    <w:rsid w:val="00276E73"/>
    <w:rsid w:val="002E3914"/>
    <w:rsid w:val="002F0321"/>
    <w:rsid w:val="002F4124"/>
    <w:rsid w:val="003147A0"/>
    <w:rsid w:val="003667BA"/>
    <w:rsid w:val="003A1A20"/>
    <w:rsid w:val="003C2847"/>
    <w:rsid w:val="003F49EE"/>
    <w:rsid w:val="00440928"/>
    <w:rsid w:val="00491009"/>
    <w:rsid w:val="004D0669"/>
    <w:rsid w:val="00546031"/>
    <w:rsid w:val="005C38BE"/>
    <w:rsid w:val="005E313E"/>
    <w:rsid w:val="005E5664"/>
    <w:rsid w:val="006306F6"/>
    <w:rsid w:val="0063390F"/>
    <w:rsid w:val="0063694C"/>
    <w:rsid w:val="0065303A"/>
    <w:rsid w:val="00653E33"/>
    <w:rsid w:val="006A203F"/>
    <w:rsid w:val="006B4A1F"/>
    <w:rsid w:val="006C7FD5"/>
    <w:rsid w:val="006E2CAC"/>
    <w:rsid w:val="006F1946"/>
    <w:rsid w:val="006F26F0"/>
    <w:rsid w:val="0075392F"/>
    <w:rsid w:val="007A0547"/>
    <w:rsid w:val="007E24E6"/>
    <w:rsid w:val="007F3D8E"/>
    <w:rsid w:val="00881520"/>
    <w:rsid w:val="008A480D"/>
    <w:rsid w:val="009209A3"/>
    <w:rsid w:val="00957E24"/>
    <w:rsid w:val="00975673"/>
    <w:rsid w:val="009E1CC0"/>
    <w:rsid w:val="009E5FD6"/>
    <w:rsid w:val="00B04C00"/>
    <w:rsid w:val="00B1637B"/>
    <w:rsid w:val="00C11324"/>
    <w:rsid w:val="00C14044"/>
    <w:rsid w:val="00C47DFA"/>
    <w:rsid w:val="00C62775"/>
    <w:rsid w:val="00C95E60"/>
    <w:rsid w:val="00CE4B60"/>
    <w:rsid w:val="00CE5A1D"/>
    <w:rsid w:val="00D364FE"/>
    <w:rsid w:val="00D8136B"/>
    <w:rsid w:val="00D82401"/>
    <w:rsid w:val="00DC25C3"/>
    <w:rsid w:val="00DF2CC6"/>
    <w:rsid w:val="00E21CC4"/>
    <w:rsid w:val="00E6360B"/>
    <w:rsid w:val="00E977EA"/>
    <w:rsid w:val="00ED7878"/>
    <w:rsid w:val="00F2648A"/>
    <w:rsid w:val="00F76902"/>
    <w:rsid w:val="00F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4788"/>
  <w15:chartTrackingRefBased/>
  <w15:docId w15:val="{4F3EE94E-90BE-4D73-801F-BB1AB5DA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03A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30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30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g-scope">
    <w:name w:val="ng-scope"/>
    <w:basedOn w:val="Normalny"/>
    <w:rsid w:val="0065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5303A"/>
  </w:style>
  <w:style w:type="character" w:styleId="Pogrubienie">
    <w:name w:val="Strong"/>
    <w:basedOn w:val="Domylnaczcionkaakapitu"/>
    <w:uiPriority w:val="22"/>
    <w:qFormat/>
    <w:rsid w:val="00653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EC22F-E408-4339-B8B4-DDE4688D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Kapelak - Legut 2</dc:creator>
  <cp:keywords/>
  <dc:description/>
  <cp:lastModifiedBy>Łukasz Martyna</cp:lastModifiedBy>
  <cp:revision>43</cp:revision>
  <cp:lastPrinted>2026-05-20T12:01:00Z</cp:lastPrinted>
  <dcterms:created xsi:type="dcterms:W3CDTF">2023-04-05T07:40:00Z</dcterms:created>
  <dcterms:modified xsi:type="dcterms:W3CDTF">2026-07-16T11:06:00Z</dcterms:modified>
</cp:coreProperties>
</file>